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41A8" w14:textId="3E5A6AF4" w:rsidR="00460404" w:rsidRPr="004F7645" w:rsidRDefault="00025517" w:rsidP="00930A15">
      <w:pPr>
        <w:pStyle w:val="Default"/>
        <w:rPr>
          <w:rFonts w:ascii="Cavolini" w:hAnsi="Cavolini" w:cs="Cavolini"/>
          <w:color w:val="auto"/>
          <w:sz w:val="23"/>
          <w:szCs w:val="23"/>
        </w:rPr>
      </w:pPr>
      <w:r>
        <w:rPr>
          <w:noProof/>
        </w:rPr>
        <mc:AlternateContent>
          <mc:Choice Requires="wps">
            <w:drawing>
              <wp:anchor distT="45720" distB="45720" distL="114300" distR="114300" simplePos="0" relativeHeight="251665408" behindDoc="0" locked="0" layoutInCell="1" allowOverlap="1" wp14:anchorId="60162886" wp14:editId="74754431">
                <wp:simplePos x="0" y="0"/>
                <wp:positionH relativeFrom="column">
                  <wp:posOffset>-83185</wp:posOffset>
                </wp:positionH>
                <wp:positionV relativeFrom="paragraph">
                  <wp:posOffset>1773555</wp:posOffset>
                </wp:positionV>
                <wp:extent cx="6762115" cy="2390775"/>
                <wp:effectExtent l="19050" t="19050" r="38735" b="476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390775"/>
                        </a:xfrm>
                        <a:prstGeom prst="rect">
                          <a:avLst/>
                        </a:prstGeom>
                        <a:solidFill>
                          <a:srgbClr val="FFFFCC"/>
                        </a:solidFill>
                        <a:ln w="60325" cmpd="thinThick">
                          <a:solidFill>
                            <a:schemeClr val="accent1">
                              <a:lumMod val="50000"/>
                              <a:lumOff val="0"/>
                            </a:schemeClr>
                          </a:solidFill>
                          <a:miter lim="800000"/>
                          <a:headEnd/>
                          <a:tailEnd/>
                        </a:ln>
                      </wps:spPr>
                      <wps:txbx>
                        <w:txbxContent>
                          <w:p w14:paraId="1E867E1B" w14:textId="77777777" w:rsidR="001A5D11" w:rsidRDefault="001A5D11" w:rsidP="001A5D11">
                            <w:pPr>
                              <w:pStyle w:val="Default"/>
                              <w:jc w:val="center"/>
                              <w:rPr>
                                <w:rFonts w:ascii="Cavolini" w:hAnsi="Cavolini" w:cs="Cavolini"/>
                                <w:b/>
                                <w:bCs/>
                                <w:color w:val="00B050"/>
                                <w:sz w:val="28"/>
                                <w:szCs w:val="28"/>
                              </w:rPr>
                            </w:pPr>
                          </w:p>
                          <w:p w14:paraId="79177322" w14:textId="0C398411" w:rsidR="001A5D11" w:rsidRPr="006A3D27" w:rsidRDefault="001A5D11" w:rsidP="001A5D11">
                            <w:pPr>
                              <w:pStyle w:val="Default"/>
                              <w:jc w:val="center"/>
                              <w:rPr>
                                <w:rFonts w:ascii="Avenir Next LT Pro Light" w:hAnsi="Avenir Next LT Pro Light" w:cs="Cavolini"/>
                                <w:b/>
                                <w:bCs/>
                                <w:color w:val="00B050"/>
                                <w:sz w:val="28"/>
                                <w:szCs w:val="28"/>
                              </w:rPr>
                            </w:pPr>
                            <w:r w:rsidRPr="006A3D27">
                              <w:rPr>
                                <w:rFonts w:ascii="Avenir Next LT Pro Light" w:hAnsi="Avenir Next LT Pro Light" w:cs="Cavolini"/>
                                <w:b/>
                                <w:bCs/>
                                <w:color w:val="00B050"/>
                                <w:sz w:val="28"/>
                                <w:szCs w:val="28"/>
                              </w:rPr>
                              <w:t>Welcome to Lunt’s Heath Primary School</w:t>
                            </w:r>
                            <w:r w:rsidR="000D38E2">
                              <w:rPr>
                                <w:rFonts w:ascii="Avenir Next LT Pro Light" w:hAnsi="Avenir Next LT Pro Light" w:cs="Cavolini"/>
                                <w:b/>
                                <w:bCs/>
                                <w:color w:val="00B050"/>
                                <w:sz w:val="28"/>
                                <w:szCs w:val="28"/>
                              </w:rPr>
                              <w:t xml:space="preserve"> from </w:t>
                            </w:r>
                            <w:r w:rsidR="00B22A7B">
                              <w:rPr>
                                <w:rFonts w:ascii="Avenir Next LT Pro Light" w:hAnsi="Avenir Next LT Pro Light" w:cs="Cavolini"/>
                                <w:b/>
                                <w:bCs/>
                                <w:color w:val="00B050"/>
                                <w:sz w:val="28"/>
                                <w:szCs w:val="28"/>
                              </w:rPr>
                              <w:t>the P</w:t>
                            </w:r>
                            <w:r w:rsidR="0050577E">
                              <w:rPr>
                                <w:rFonts w:ascii="Avenir Next LT Pro Light" w:hAnsi="Avenir Next LT Pro Light" w:cs="Cavolini"/>
                                <w:b/>
                                <w:bCs/>
                                <w:color w:val="00B050"/>
                                <w:sz w:val="28"/>
                                <w:szCs w:val="28"/>
                              </w:rPr>
                              <w:t>TFA</w:t>
                            </w:r>
                          </w:p>
                          <w:p w14:paraId="108A72E1" w14:textId="77777777" w:rsidR="001A5D11" w:rsidRPr="008F542A" w:rsidRDefault="001A5D11" w:rsidP="001A5D11">
                            <w:pPr>
                              <w:pStyle w:val="Default"/>
                              <w:jc w:val="center"/>
                              <w:rPr>
                                <w:rFonts w:ascii="Avenir Next LT Pro Light" w:hAnsi="Avenir Next LT Pro Light" w:cs="Cavolini"/>
                                <w:color w:val="00B050"/>
                                <w:sz w:val="18"/>
                                <w:szCs w:val="18"/>
                              </w:rPr>
                            </w:pPr>
                          </w:p>
                          <w:p w14:paraId="13A8D3A5" w14:textId="4583942B" w:rsidR="001A5D11" w:rsidRPr="006A3D27" w:rsidRDefault="001A5D11" w:rsidP="001A5D11">
                            <w:pPr>
                              <w:pStyle w:val="Default"/>
                              <w:jc w:val="center"/>
                              <w:rPr>
                                <w:rFonts w:ascii="Avenir Next LT Pro Light" w:hAnsi="Avenir Next LT Pro Light" w:cs="Cavolini"/>
                                <w:color w:val="auto"/>
                                <w:sz w:val="23"/>
                                <w:szCs w:val="23"/>
                              </w:rPr>
                            </w:pPr>
                            <w:r w:rsidRPr="006A3D27">
                              <w:rPr>
                                <w:rFonts w:ascii="Avenir Next LT Pro Light" w:hAnsi="Avenir Next LT Pro Light" w:cs="Cavolini"/>
                                <w:color w:val="auto"/>
                                <w:sz w:val="23"/>
                                <w:szCs w:val="23"/>
                              </w:rPr>
                              <w:t xml:space="preserve">This information has been put together by </w:t>
                            </w:r>
                            <w:r w:rsidRPr="006A3D27">
                              <w:rPr>
                                <w:rFonts w:ascii="Avenir Next LT Pro Light" w:hAnsi="Avenir Next LT Pro Light" w:cs="Cavolini"/>
                                <w:b/>
                                <w:bCs/>
                                <w:color w:val="auto"/>
                                <w:sz w:val="23"/>
                                <w:szCs w:val="23"/>
                              </w:rPr>
                              <w:t>Lunt’s Heath Parent</w:t>
                            </w:r>
                            <w:r w:rsidR="0050577E">
                              <w:rPr>
                                <w:rFonts w:ascii="Avenir Next LT Pro Light" w:hAnsi="Avenir Next LT Pro Light" w:cs="Cavolini"/>
                                <w:b/>
                                <w:bCs/>
                                <w:color w:val="auto"/>
                                <w:sz w:val="23"/>
                                <w:szCs w:val="23"/>
                              </w:rPr>
                              <w:t xml:space="preserve">, </w:t>
                            </w:r>
                            <w:r w:rsidRPr="006A3D27">
                              <w:rPr>
                                <w:rFonts w:ascii="Avenir Next LT Pro Light" w:hAnsi="Avenir Next LT Pro Light" w:cs="Cavolini"/>
                                <w:b/>
                                <w:bCs/>
                                <w:color w:val="auto"/>
                                <w:sz w:val="23"/>
                                <w:szCs w:val="23"/>
                              </w:rPr>
                              <w:t xml:space="preserve">Teacher </w:t>
                            </w:r>
                            <w:r w:rsidR="0050577E">
                              <w:rPr>
                                <w:rFonts w:ascii="Avenir Next LT Pro Light" w:hAnsi="Avenir Next LT Pro Light" w:cs="Cavolini"/>
                                <w:b/>
                                <w:bCs/>
                                <w:color w:val="auto"/>
                                <w:sz w:val="23"/>
                                <w:szCs w:val="23"/>
                              </w:rPr>
                              <w:t xml:space="preserve">and Friends </w:t>
                            </w:r>
                            <w:r w:rsidRPr="006A3D27">
                              <w:rPr>
                                <w:rFonts w:ascii="Avenir Next LT Pro Light" w:hAnsi="Avenir Next LT Pro Light" w:cs="Cavolini"/>
                                <w:b/>
                                <w:bCs/>
                                <w:color w:val="auto"/>
                                <w:sz w:val="23"/>
                                <w:szCs w:val="23"/>
                              </w:rPr>
                              <w:t>Association (PT</w:t>
                            </w:r>
                            <w:r w:rsidR="0050577E">
                              <w:rPr>
                                <w:rFonts w:ascii="Avenir Next LT Pro Light" w:hAnsi="Avenir Next LT Pro Light" w:cs="Cavolini"/>
                                <w:b/>
                                <w:bCs/>
                                <w:color w:val="auto"/>
                                <w:sz w:val="23"/>
                                <w:szCs w:val="23"/>
                              </w:rPr>
                              <w:t>F</w:t>
                            </w:r>
                            <w:r w:rsidRPr="006A3D27">
                              <w:rPr>
                                <w:rFonts w:ascii="Avenir Next LT Pro Light" w:hAnsi="Avenir Next LT Pro Light" w:cs="Cavolini"/>
                                <w:b/>
                                <w:bCs/>
                                <w:color w:val="auto"/>
                                <w:sz w:val="23"/>
                                <w:szCs w:val="23"/>
                              </w:rPr>
                              <w:t xml:space="preserve">A) </w:t>
                            </w:r>
                            <w:r w:rsidRPr="006A3D27">
                              <w:rPr>
                                <w:rFonts w:ascii="Avenir Next LT Pro Light" w:hAnsi="Avenir Next LT Pro Light" w:cs="Cavolini"/>
                                <w:color w:val="auto"/>
                                <w:sz w:val="23"/>
                                <w:szCs w:val="23"/>
                              </w:rPr>
                              <w:t>especially for you, as a new family joining our school community. Starting school is an exciting time for the whole family and you are joining a brilliant school where you</w:t>
                            </w:r>
                            <w:r w:rsidR="00291451">
                              <w:rPr>
                                <w:rFonts w:ascii="Avenir Next LT Pro Light" w:hAnsi="Avenir Next LT Pro Light" w:cs="Cavolini"/>
                                <w:color w:val="auto"/>
                                <w:sz w:val="23"/>
                                <w:szCs w:val="23"/>
                              </w:rPr>
                              <w:t>r</w:t>
                            </w:r>
                            <w:r w:rsidRPr="006A3D27">
                              <w:rPr>
                                <w:rFonts w:ascii="Avenir Next LT Pro Light" w:hAnsi="Avenir Next LT Pro Light" w:cs="Cavolini"/>
                                <w:color w:val="auto"/>
                                <w:sz w:val="23"/>
                                <w:szCs w:val="23"/>
                              </w:rPr>
                              <w:t xml:space="preserve"> child will thrive in so many ways! </w:t>
                            </w:r>
                          </w:p>
                          <w:p w14:paraId="4ECC10D2" w14:textId="77777777" w:rsidR="001A5D11" w:rsidRPr="006A3D27" w:rsidRDefault="001A5D11" w:rsidP="001A5D11">
                            <w:pPr>
                              <w:pStyle w:val="Default"/>
                              <w:jc w:val="center"/>
                              <w:rPr>
                                <w:rFonts w:ascii="Avenir Next LT Pro Light" w:hAnsi="Avenir Next LT Pro Light" w:cs="Cavolini"/>
                                <w:color w:val="auto"/>
                                <w:sz w:val="23"/>
                                <w:szCs w:val="23"/>
                              </w:rPr>
                            </w:pPr>
                          </w:p>
                          <w:p w14:paraId="4345E0B9" w14:textId="24CF584C" w:rsidR="001A5D11" w:rsidRPr="006A3D27" w:rsidRDefault="001A5D11" w:rsidP="001A5D11">
                            <w:pPr>
                              <w:pStyle w:val="Default"/>
                              <w:jc w:val="center"/>
                              <w:rPr>
                                <w:rFonts w:ascii="Avenir Next LT Pro Light" w:hAnsi="Avenir Next LT Pro Light" w:cs="Cavolini"/>
                                <w:color w:val="auto"/>
                                <w:sz w:val="23"/>
                                <w:szCs w:val="23"/>
                              </w:rPr>
                            </w:pPr>
                            <w:r w:rsidRPr="006A3D27">
                              <w:rPr>
                                <w:rFonts w:ascii="Avenir Next LT Pro Light" w:hAnsi="Avenir Next LT Pro Light" w:cs="Cavolini"/>
                                <w:color w:val="auto"/>
                                <w:sz w:val="23"/>
                                <w:szCs w:val="23"/>
                              </w:rPr>
                              <w:t xml:space="preserve"> This short booklet provides you with information about </w:t>
                            </w:r>
                            <w:r w:rsidRPr="006A3D27">
                              <w:rPr>
                                <w:rFonts w:ascii="Avenir Next LT Pro Light" w:hAnsi="Avenir Next LT Pro Light" w:cs="Cavolini"/>
                                <w:b/>
                                <w:bCs/>
                                <w:color w:val="auto"/>
                                <w:sz w:val="23"/>
                                <w:szCs w:val="23"/>
                              </w:rPr>
                              <w:t xml:space="preserve">Lunt’s Heath </w:t>
                            </w:r>
                            <w:r w:rsidR="0050577E">
                              <w:rPr>
                                <w:rFonts w:ascii="Avenir Next LT Pro Light" w:hAnsi="Avenir Next LT Pro Light" w:cs="Cavolini"/>
                                <w:b/>
                                <w:bCs/>
                                <w:color w:val="auto"/>
                                <w:sz w:val="23"/>
                                <w:szCs w:val="23"/>
                              </w:rPr>
                              <w:t>PTFA</w:t>
                            </w:r>
                            <w:r w:rsidRPr="006A3D27">
                              <w:rPr>
                                <w:rFonts w:ascii="Avenir Next LT Pro Light" w:hAnsi="Avenir Next LT Pro Light" w:cs="Cavolini"/>
                                <w:b/>
                                <w:bCs/>
                                <w:color w:val="auto"/>
                                <w:sz w:val="23"/>
                                <w:szCs w:val="23"/>
                              </w:rPr>
                              <w:t xml:space="preserve"> </w:t>
                            </w:r>
                            <w:r w:rsidRPr="006A3D27">
                              <w:rPr>
                                <w:rFonts w:ascii="Avenir Next LT Pro Light" w:hAnsi="Avenir Next LT Pro Light" w:cs="Cavolini"/>
                                <w:color w:val="auto"/>
                                <w:sz w:val="23"/>
                                <w:szCs w:val="23"/>
                              </w:rPr>
                              <w:t>and lets you know how you can support us and be involved.</w:t>
                            </w:r>
                            <w:r w:rsidR="00083997">
                              <w:rPr>
                                <w:rFonts w:ascii="Avenir Next LT Pro Light" w:hAnsi="Avenir Next LT Pro Light" w:cs="Cavolini"/>
                                <w:color w:val="auto"/>
                                <w:sz w:val="23"/>
                                <w:szCs w:val="23"/>
                              </w:rPr>
                              <w:t xml:space="preserve"> Sadly, many of our current PTA members </w:t>
                            </w:r>
                            <w:r w:rsidR="008F542A">
                              <w:rPr>
                                <w:rFonts w:ascii="Avenir Next LT Pro Light" w:hAnsi="Avenir Next LT Pro Light" w:cs="Cavolini"/>
                                <w:color w:val="auto"/>
                                <w:sz w:val="23"/>
                                <w:szCs w:val="23"/>
                              </w:rPr>
                              <w:t>have children soon to leave the school, so we are really keen to have some new parents involved to keep our PTFA alive</w:t>
                            </w:r>
                            <w:r w:rsidR="007D7609">
                              <w:rPr>
                                <w:rFonts w:ascii="Avenir Next LT Pro Light" w:hAnsi="Avenir Next LT Pro Light" w:cs="Cavolini"/>
                                <w:color w:val="auto"/>
                                <w:sz w:val="23"/>
                                <w:szCs w:val="23"/>
                              </w:rPr>
                              <w:t xml:space="preserve"> and achieving great things</w:t>
                            </w:r>
                            <w:r w:rsidR="008F542A">
                              <w:rPr>
                                <w:rFonts w:ascii="Avenir Next LT Pro Light" w:hAnsi="Avenir Next LT Pro Light" w:cs="Cavolini"/>
                                <w:color w:val="auto"/>
                                <w:sz w:val="23"/>
                                <w:szCs w:val="23"/>
                              </w:rPr>
                              <w:t>!</w:t>
                            </w:r>
                          </w:p>
                          <w:p w14:paraId="26267AB4" w14:textId="77777777" w:rsidR="001A5D11" w:rsidRPr="001A5D11" w:rsidRDefault="001A5D11" w:rsidP="001A5D11">
                            <w:pPr>
                              <w:pStyle w:val="Default"/>
                              <w:jc w:val="center"/>
                              <w:rPr>
                                <w:rFonts w:ascii="Cavolini" w:hAnsi="Cavolini" w:cs="Cavolini"/>
                                <w:color w:val="auto"/>
                                <w:sz w:val="23"/>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62886" id="_x0000_t202" coordsize="21600,21600" o:spt="202" path="m,l,21600r21600,l21600,xe">
                <v:stroke joinstyle="miter"/>
                <v:path gradientshapeok="t" o:connecttype="rect"/>
              </v:shapetype>
              <v:shape id="Text Box 2" o:spid="_x0000_s1026" type="#_x0000_t202" style="position:absolute;margin-left:-6.55pt;margin-top:139.65pt;width:532.45pt;height:18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" fillcolor="#ffc" strokecolor="#243f60 [1604]" strokeweight="4.75pt">
                <v:stroke linestyle="thinThick"/>
                <v:textbox>
                  <w:txbxContent>
                    <w:p w14:paraId="1E867E1B" w14:textId="77777777" w:rsidR="001A5D11" w:rsidRDefault="001A5D11" w:rsidP="001A5D11">
                      <w:pPr>
                        <w:pStyle w:val="Default"/>
                        <w:jc w:val="center"/>
                        <w:rPr>
                          <w:rFonts w:ascii="Cavolini" w:hAnsi="Cavolini" w:cs="Cavolini"/>
                          <w:b/>
                          <w:bCs/>
                          <w:color w:val="00B050"/>
                          <w:sz w:val="28"/>
                          <w:szCs w:val="28"/>
                        </w:rPr>
                      </w:pPr>
                    </w:p>
                    <w:p w14:paraId="79177322" w14:textId="0C398411" w:rsidR="001A5D11" w:rsidRPr="006A3D27" w:rsidRDefault="001A5D11" w:rsidP="001A5D11">
                      <w:pPr>
                        <w:pStyle w:val="Default"/>
                        <w:jc w:val="center"/>
                        <w:rPr>
                          <w:rFonts w:ascii="Avenir Next LT Pro Light" w:hAnsi="Avenir Next LT Pro Light" w:cs="Cavolini"/>
                          <w:b/>
                          <w:bCs/>
                          <w:color w:val="00B050"/>
                          <w:sz w:val="28"/>
                          <w:szCs w:val="28"/>
                        </w:rPr>
                      </w:pPr>
                      <w:r w:rsidRPr="006A3D27">
                        <w:rPr>
                          <w:rFonts w:ascii="Avenir Next LT Pro Light" w:hAnsi="Avenir Next LT Pro Light" w:cs="Cavolini"/>
                          <w:b/>
                          <w:bCs/>
                          <w:color w:val="00B050"/>
                          <w:sz w:val="28"/>
                          <w:szCs w:val="28"/>
                        </w:rPr>
                        <w:t>Welcome to Lunt’s Heath Primary School</w:t>
                      </w:r>
                      <w:r w:rsidR="000D38E2">
                        <w:rPr>
                          <w:rFonts w:ascii="Avenir Next LT Pro Light" w:hAnsi="Avenir Next LT Pro Light" w:cs="Cavolini"/>
                          <w:b/>
                          <w:bCs/>
                          <w:color w:val="00B050"/>
                          <w:sz w:val="28"/>
                          <w:szCs w:val="28"/>
                        </w:rPr>
                        <w:t xml:space="preserve"> from </w:t>
                      </w:r>
                      <w:r w:rsidR="00B22A7B">
                        <w:rPr>
                          <w:rFonts w:ascii="Avenir Next LT Pro Light" w:hAnsi="Avenir Next LT Pro Light" w:cs="Cavolini"/>
                          <w:b/>
                          <w:bCs/>
                          <w:color w:val="00B050"/>
                          <w:sz w:val="28"/>
                          <w:szCs w:val="28"/>
                        </w:rPr>
                        <w:t>the P</w:t>
                      </w:r>
                      <w:r w:rsidR="0050577E">
                        <w:rPr>
                          <w:rFonts w:ascii="Avenir Next LT Pro Light" w:hAnsi="Avenir Next LT Pro Light" w:cs="Cavolini"/>
                          <w:b/>
                          <w:bCs/>
                          <w:color w:val="00B050"/>
                          <w:sz w:val="28"/>
                          <w:szCs w:val="28"/>
                        </w:rPr>
                        <w:t>TFA</w:t>
                      </w:r>
                    </w:p>
                    <w:p w14:paraId="108A72E1" w14:textId="77777777" w:rsidR="001A5D11" w:rsidRPr="008F542A" w:rsidRDefault="001A5D11" w:rsidP="001A5D11">
                      <w:pPr>
                        <w:pStyle w:val="Default"/>
                        <w:jc w:val="center"/>
                        <w:rPr>
                          <w:rFonts w:ascii="Avenir Next LT Pro Light" w:hAnsi="Avenir Next LT Pro Light" w:cs="Cavolini"/>
                          <w:color w:val="00B050"/>
                          <w:sz w:val="18"/>
                          <w:szCs w:val="18"/>
                        </w:rPr>
                      </w:pPr>
                    </w:p>
                    <w:p w14:paraId="13A8D3A5" w14:textId="4583942B" w:rsidR="001A5D11" w:rsidRPr="006A3D27" w:rsidRDefault="001A5D11" w:rsidP="001A5D11">
                      <w:pPr>
                        <w:pStyle w:val="Default"/>
                        <w:jc w:val="center"/>
                        <w:rPr>
                          <w:rFonts w:ascii="Avenir Next LT Pro Light" w:hAnsi="Avenir Next LT Pro Light" w:cs="Cavolini"/>
                          <w:color w:val="auto"/>
                          <w:sz w:val="23"/>
                          <w:szCs w:val="23"/>
                        </w:rPr>
                      </w:pPr>
                      <w:r w:rsidRPr="006A3D27">
                        <w:rPr>
                          <w:rFonts w:ascii="Avenir Next LT Pro Light" w:hAnsi="Avenir Next LT Pro Light" w:cs="Cavolini"/>
                          <w:color w:val="auto"/>
                          <w:sz w:val="23"/>
                          <w:szCs w:val="23"/>
                        </w:rPr>
                        <w:t xml:space="preserve">This information has been put together by </w:t>
                      </w:r>
                      <w:r w:rsidRPr="006A3D27">
                        <w:rPr>
                          <w:rFonts w:ascii="Avenir Next LT Pro Light" w:hAnsi="Avenir Next LT Pro Light" w:cs="Cavolini"/>
                          <w:b/>
                          <w:bCs/>
                          <w:color w:val="auto"/>
                          <w:sz w:val="23"/>
                          <w:szCs w:val="23"/>
                        </w:rPr>
                        <w:t>Lunt’s Heath Parent</w:t>
                      </w:r>
                      <w:r w:rsidR="0050577E">
                        <w:rPr>
                          <w:rFonts w:ascii="Avenir Next LT Pro Light" w:hAnsi="Avenir Next LT Pro Light" w:cs="Cavolini"/>
                          <w:b/>
                          <w:bCs/>
                          <w:color w:val="auto"/>
                          <w:sz w:val="23"/>
                          <w:szCs w:val="23"/>
                        </w:rPr>
                        <w:t xml:space="preserve">, </w:t>
                      </w:r>
                      <w:r w:rsidRPr="006A3D27">
                        <w:rPr>
                          <w:rFonts w:ascii="Avenir Next LT Pro Light" w:hAnsi="Avenir Next LT Pro Light" w:cs="Cavolini"/>
                          <w:b/>
                          <w:bCs/>
                          <w:color w:val="auto"/>
                          <w:sz w:val="23"/>
                          <w:szCs w:val="23"/>
                        </w:rPr>
                        <w:t xml:space="preserve">Teacher </w:t>
                      </w:r>
                      <w:r w:rsidR="0050577E">
                        <w:rPr>
                          <w:rFonts w:ascii="Avenir Next LT Pro Light" w:hAnsi="Avenir Next LT Pro Light" w:cs="Cavolini"/>
                          <w:b/>
                          <w:bCs/>
                          <w:color w:val="auto"/>
                          <w:sz w:val="23"/>
                          <w:szCs w:val="23"/>
                        </w:rPr>
                        <w:t xml:space="preserve">and Friends </w:t>
                      </w:r>
                      <w:r w:rsidRPr="006A3D27">
                        <w:rPr>
                          <w:rFonts w:ascii="Avenir Next LT Pro Light" w:hAnsi="Avenir Next LT Pro Light" w:cs="Cavolini"/>
                          <w:b/>
                          <w:bCs/>
                          <w:color w:val="auto"/>
                          <w:sz w:val="23"/>
                          <w:szCs w:val="23"/>
                        </w:rPr>
                        <w:t>Association (PT</w:t>
                      </w:r>
                      <w:r w:rsidR="0050577E">
                        <w:rPr>
                          <w:rFonts w:ascii="Avenir Next LT Pro Light" w:hAnsi="Avenir Next LT Pro Light" w:cs="Cavolini"/>
                          <w:b/>
                          <w:bCs/>
                          <w:color w:val="auto"/>
                          <w:sz w:val="23"/>
                          <w:szCs w:val="23"/>
                        </w:rPr>
                        <w:t>F</w:t>
                      </w:r>
                      <w:r w:rsidRPr="006A3D27">
                        <w:rPr>
                          <w:rFonts w:ascii="Avenir Next LT Pro Light" w:hAnsi="Avenir Next LT Pro Light" w:cs="Cavolini"/>
                          <w:b/>
                          <w:bCs/>
                          <w:color w:val="auto"/>
                          <w:sz w:val="23"/>
                          <w:szCs w:val="23"/>
                        </w:rPr>
                        <w:t xml:space="preserve">A) </w:t>
                      </w:r>
                      <w:r w:rsidRPr="006A3D27">
                        <w:rPr>
                          <w:rFonts w:ascii="Avenir Next LT Pro Light" w:hAnsi="Avenir Next LT Pro Light" w:cs="Cavolini"/>
                          <w:color w:val="auto"/>
                          <w:sz w:val="23"/>
                          <w:szCs w:val="23"/>
                        </w:rPr>
                        <w:t>especially for you, as a new family joining our school community. Starting school is an exciting time for the whole family and you are joining a brilliant school where you</w:t>
                      </w:r>
                      <w:r w:rsidR="00291451">
                        <w:rPr>
                          <w:rFonts w:ascii="Avenir Next LT Pro Light" w:hAnsi="Avenir Next LT Pro Light" w:cs="Cavolini"/>
                          <w:color w:val="auto"/>
                          <w:sz w:val="23"/>
                          <w:szCs w:val="23"/>
                        </w:rPr>
                        <w:t>r</w:t>
                      </w:r>
                      <w:r w:rsidRPr="006A3D27">
                        <w:rPr>
                          <w:rFonts w:ascii="Avenir Next LT Pro Light" w:hAnsi="Avenir Next LT Pro Light" w:cs="Cavolini"/>
                          <w:color w:val="auto"/>
                          <w:sz w:val="23"/>
                          <w:szCs w:val="23"/>
                        </w:rPr>
                        <w:t xml:space="preserve"> child will thrive in so many ways! </w:t>
                      </w:r>
                    </w:p>
                    <w:p w14:paraId="4ECC10D2" w14:textId="77777777" w:rsidR="001A5D11" w:rsidRPr="006A3D27" w:rsidRDefault="001A5D11" w:rsidP="001A5D11">
                      <w:pPr>
                        <w:pStyle w:val="Default"/>
                        <w:jc w:val="center"/>
                        <w:rPr>
                          <w:rFonts w:ascii="Avenir Next LT Pro Light" w:hAnsi="Avenir Next LT Pro Light" w:cs="Cavolini"/>
                          <w:color w:val="auto"/>
                          <w:sz w:val="23"/>
                          <w:szCs w:val="23"/>
                        </w:rPr>
                      </w:pPr>
                    </w:p>
                    <w:p w14:paraId="4345E0B9" w14:textId="24CF584C" w:rsidR="001A5D11" w:rsidRPr="006A3D27" w:rsidRDefault="001A5D11" w:rsidP="001A5D11">
                      <w:pPr>
                        <w:pStyle w:val="Default"/>
                        <w:jc w:val="center"/>
                        <w:rPr>
                          <w:rFonts w:ascii="Avenir Next LT Pro Light" w:hAnsi="Avenir Next LT Pro Light" w:cs="Cavolini"/>
                          <w:color w:val="auto"/>
                          <w:sz w:val="23"/>
                          <w:szCs w:val="23"/>
                        </w:rPr>
                      </w:pPr>
                      <w:r w:rsidRPr="006A3D27">
                        <w:rPr>
                          <w:rFonts w:ascii="Avenir Next LT Pro Light" w:hAnsi="Avenir Next LT Pro Light" w:cs="Cavolini"/>
                          <w:color w:val="auto"/>
                          <w:sz w:val="23"/>
                          <w:szCs w:val="23"/>
                        </w:rPr>
                        <w:t xml:space="preserve"> This short booklet provides you with information about </w:t>
                      </w:r>
                      <w:r w:rsidRPr="006A3D27">
                        <w:rPr>
                          <w:rFonts w:ascii="Avenir Next LT Pro Light" w:hAnsi="Avenir Next LT Pro Light" w:cs="Cavolini"/>
                          <w:b/>
                          <w:bCs/>
                          <w:color w:val="auto"/>
                          <w:sz w:val="23"/>
                          <w:szCs w:val="23"/>
                        </w:rPr>
                        <w:t xml:space="preserve">Lunt’s Heath </w:t>
                      </w:r>
                      <w:r w:rsidR="0050577E">
                        <w:rPr>
                          <w:rFonts w:ascii="Avenir Next LT Pro Light" w:hAnsi="Avenir Next LT Pro Light" w:cs="Cavolini"/>
                          <w:b/>
                          <w:bCs/>
                          <w:color w:val="auto"/>
                          <w:sz w:val="23"/>
                          <w:szCs w:val="23"/>
                        </w:rPr>
                        <w:t>PTFA</w:t>
                      </w:r>
                      <w:r w:rsidRPr="006A3D27">
                        <w:rPr>
                          <w:rFonts w:ascii="Avenir Next LT Pro Light" w:hAnsi="Avenir Next LT Pro Light" w:cs="Cavolini"/>
                          <w:b/>
                          <w:bCs/>
                          <w:color w:val="auto"/>
                          <w:sz w:val="23"/>
                          <w:szCs w:val="23"/>
                        </w:rPr>
                        <w:t xml:space="preserve"> </w:t>
                      </w:r>
                      <w:r w:rsidRPr="006A3D27">
                        <w:rPr>
                          <w:rFonts w:ascii="Avenir Next LT Pro Light" w:hAnsi="Avenir Next LT Pro Light" w:cs="Cavolini"/>
                          <w:color w:val="auto"/>
                          <w:sz w:val="23"/>
                          <w:szCs w:val="23"/>
                        </w:rPr>
                        <w:t>and lets you know how you can support us and be involved.</w:t>
                      </w:r>
                      <w:r w:rsidR="00083997">
                        <w:rPr>
                          <w:rFonts w:ascii="Avenir Next LT Pro Light" w:hAnsi="Avenir Next LT Pro Light" w:cs="Cavolini"/>
                          <w:color w:val="auto"/>
                          <w:sz w:val="23"/>
                          <w:szCs w:val="23"/>
                        </w:rPr>
                        <w:t xml:space="preserve"> Sadly, many of our current PTA members </w:t>
                      </w:r>
                      <w:r w:rsidR="008F542A">
                        <w:rPr>
                          <w:rFonts w:ascii="Avenir Next LT Pro Light" w:hAnsi="Avenir Next LT Pro Light" w:cs="Cavolini"/>
                          <w:color w:val="auto"/>
                          <w:sz w:val="23"/>
                          <w:szCs w:val="23"/>
                        </w:rPr>
                        <w:t>have children soon to leave the school, so we are really keen to have some new parents involved to keep our PTFA alive</w:t>
                      </w:r>
                      <w:r w:rsidR="007D7609">
                        <w:rPr>
                          <w:rFonts w:ascii="Avenir Next LT Pro Light" w:hAnsi="Avenir Next LT Pro Light" w:cs="Cavolini"/>
                          <w:color w:val="auto"/>
                          <w:sz w:val="23"/>
                          <w:szCs w:val="23"/>
                        </w:rPr>
                        <w:t xml:space="preserve"> and achieving great things</w:t>
                      </w:r>
                      <w:r w:rsidR="008F542A">
                        <w:rPr>
                          <w:rFonts w:ascii="Avenir Next LT Pro Light" w:hAnsi="Avenir Next LT Pro Light" w:cs="Cavolini"/>
                          <w:color w:val="auto"/>
                          <w:sz w:val="23"/>
                          <w:szCs w:val="23"/>
                        </w:rPr>
                        <w:t>!</w:t>
                      </w:r>
                    </w:p>
                    <w:p w14:paraId="26267AB4" w14:textId="77777777" w:rsidR="001A5D11" w:rsidRPr="001A5D11" w:rsidRDefault="001A5D11" w:rsidP="001A5D11">
                      <w:pPr>
                        <w:pStyle w:val="Default"/>
                        <w:jc w:val="center"/>
                        <w:rPr>
                          <w:rFonts w:ascii="Cavolini" w:hAnsi="Cavolini" w:cs="Cavolini"/>
                          <w:color w:val="auto"/>
                          <w:sz w:val="23"/>
                          <w:szCs w:val="23"/>
                        </w:rPr>
                      </w:pPr>
                    </w:p>
                  </w:txbxContent>
                </v:textbox>
                <w10:wrap type="square"/>
              </v:shape>
            </w:pict>
          </mc:Fallback>
        </mc:AlternateContent>
      </w:r>
      <w:r w:rsidR="00E340BB">
        <w:rPr>
          <w:noProof/>
          <w:sz w:val="23"/>
          <w:szCs w:val="23"/>
        </w:rPr>
        <w:drawing>
          <wp:anchor distT="0" distB="0" distL="114300" distR="114300" simplePos="0" relativeHeight="251686912" behindDoc="0" locked="0" layoutInCell="1" allowOverlap="1" wp14:anchorId="6B13D611" wp14:editId="07E26022">
            <wp:simplePos x="0" y="0"/>
            <wp:positionH relativeFrom="column">
              <wp:posOffset>2519680</wp:posOffset>
            </wp:positionH>
            <wp:positionV relativeFrom="paragraph">
              <wp:posOffset>8890</wp:posOffset>
            </wp:positionV>
            <wp:extent cx="1451610" cy="1660525"/>
            <wp:effectExtent l="0" t="0" r="0" b="0"/>
            <wp:wrapSquare wrapText="bothSides"/>
            <wp:docPr id="4" name="Picture 4" descr="A picture containing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ound&#10;&#10;Description automatically generated"/>
                    <pic:cNvPicPr/>
                  </pic:nvPicPr>
                  <pic:blipFill rotWithShape="1">
                    <a:blip r:embed="rId6" cstate="print">
                      <a:extLst>
                        <a:ext uri="{28A0092B-C50C-407E-A947-70E740481C1C}">
                          <a14:useLocalDpi xmlns:a14="http://schemas.microsoft.com/office/drawing/2010/main" val="0"/>
                        </a:ext>
                      </a:extLst>
                    </a:blip>
                    <a:srcRect l="11566" r="7978"/>
                    <a:stretch/>
                  </pic:blipFill>
                  <pic:spPr bwMode="auto">
                    <a:xfrm>
                      <a:off x="0" y="0"/>
                      <a:ext cx="1451610" cy="166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40BB">
        <w:rPr>
          <w:noProof/>
          <w:sz w:val="23"/>
          <w:szCs w:val="23"/>
        </w:rPr>
        <w:drawing>
          <wp:anchor distT="0" distB="0" distL="114300" distR="114300" simplePos="0" relativeHeight="251629568" behindDoc="0" locked="0" layoutInCell="1" allowOverlap="1" wp14:anchorId="52D7B3A9" wp14:editId="09864704">
            <wp:simplePos x="0" y="0"/>
            <wp:positionH relativeFrom="column">
              <wp:posOffset>1186815</wp:posOffset>
            </wp:positionH>
            <wp:positionV relativeFrom="paragraph">
              <wp:posOffset>8255</wp:posOffset>
            </wp:positionV>
            <wp:extent cx="1244600" cy="1660525"/>
            <wp:effectExtent l="0" t="0" r="0" b="0"/>
            <wp:wrapSquare wrapText="bothSides"/>
            <wp:docPr id="2" name="Picture 2" descr="A picture containing person,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fl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4600" cy="1660525"/>
                    </a:xfrm>
                    <a:prstGeom prst="rect">
                      <a:avLst/>
                    </a:prstGeom>
                  </pic:spPr>
                </pic:pic>
              </a:graphicData>
            </a:graphic>
            <wp14:sizeRelH relativeFrom="margin">
              <wp14:pctWidth>0</wp14:pctWidth>
            </wp14:sizeRelH>
            <wp14:sizeRelV relativeFrom="margin">
              <wp14:pctHeight>0</wp14:pctHeight>
            </wp14:sizeRelV>
          </wp:anchor>
        </w:drawing>
      </w:r>
      <w:r w:rsidR="00E340BB">
        <w:rPr>
          <w:noProof/>
          <w:sz w:val="23"/>
          <w:szCs w:val="23"/>
        </w:rPr>
        <w:drawing>
          <wp:anchor distT="0" distB="0" distL="114300" distR="114300" simplePos="0" relativeHeight="251601920" behindDoc="0" locked="0" layoutInCell="1" allowOverlap="1" wp14:anchorId="2CE728EE" wp14:editId="638D3084">
            <wp:simplePos x="0" y="0"/>
            <wp:positionH relativeFrom="column">
              <wp:posOffset>-67310</wp:posOffset>
            </wp:positionH>
            <wp:positionV relativeFrom="paragraph">
              <wp:posOffset>15875</wp:posOffset>
            </wp:positionV>
            <wp:extent cx="1167765" cy="165227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65" cy="1652270"/>
                    </a:xfrm>
                    <a:prstGeom prst="rect">
                      <a:avLst/>
                    </a:prstGeom>
                  </pic:spPr>
                </pic:pic>
              </a:graphicData>
            </a:graphic>
            <wp14:sizeRelH relativeFrom="margin">
              <wp14:pctWidth>0</wp14:pctWidth>
            </wp14:sizeRelH>
            <wp14:sizeRelV relativeFrom="margin">
              <wp14:pctHeight>0</wp14:pctHeight>
            </wp14:sizeRelV>
          </wp:anchor>
        </w:drawing>
      </w:r>
      <w:r w:rsidR="00A0586D">
        <w:rPr>
          <w:noProof/>
          <w:sz w:val="23"/>
          <w:szCs w:val="23"/>
        </w:rPr>
        <w:drawing>
          <wp:anchor distT="0" distB="0" distL="114300" distR="114300" simplePos="0" relativeHeight="251722752" behindDoc="0" locked="0" layoutInCell="1" allowOverlap="1" wp14:anchorId="558DD812" wp14:editId="767572DC">
            <wp:simplePos x="0" y="0"/>
            <wp:positionH relativeFrom="column">
              <wp:posOffset>4045640</wp:posOffset>
            </wp:positionH>
            <wp:positionV relativeFrom="paragraph">
              <wp:posOffset>7951</wp:posOffset>
            </wp:positionV>
            <wp:extent cx="1303655" cy="1668780"/>
            <wp:effectExtent l="0" t="0" r="0" b="0"/>
            <wp:wrapSquare wrapText="bothSides"/>
            <wp:docPr id="5" name="Picture 5" descr="A child holding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hild holding a sig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655" cy="1668780"/>
                    </a:xfrm>
                    <a:prstGeom prst="rect">
                      <a:avLst/>
                    </a:prstGeom>
                  </pic:spPr>
                </pic:pic>
              </a:graphicData>
            </a:graphic>
            <wp14:sizeRelH relativeFrom="margin">
              <wp14:pctWidth>0</wp14:pctWidth>
            </wp14:sizeRelH>
            <wp14:sizeRelV relativeFrom="margin">
              <wp14:pctHeight>0</wp14:pctHeight>
            </wp14:sizeRelV>
          </wp:anchor>
        </w:drawing>
      </w:r>
      <w:r w:rsidR="00A0586D">
        <w:rPr>
          <w:noProof/>
          <w:sz w:val="23"/>
          <w:szCs w:val="23"/>
        </w:rPr>
        <w:drawing>
          <wp:anchor distT="0" distB="0" distL="114300" distR="114300" simplePos="0" relativeHeight="251738112" behindDoc="0" locked="0" layoutInCell="1" allowOverlap="1" wp14:anchorId="2D1C3E08" wp14:editId="2CD1600B">
            <wp:simplePos x="0" y="0"/>
            <wp:positionH relativeFrom="column">
              <wp:posOffset>5422900</wp:posOffset>
            </wp:positionH>
            <wp:positionV relativeFrom="paragraph">
              <wp:posOffset>8255</wp:posOffset>
            </wp:positionV>
            <wp:extent cx="1257935" cy="1677035"/>
            <wp:effectExtent l="0" t="0" r="0" b="0"/>
            <wp:wrapSquare wrapText="bothSides"/>
            <wp:docPr id="6" name="Picture 6" descr="A close-up of a moo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moos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935" cy="1677035"/>
                    </a:xfrm>
                    <a:prstGeom prst="rect">
                      <a:avLst/>
                    </a:prstGeom>
                  </pic:spPr>
                </pic:pic>
              </a:graphicData>
            </a:graphic>
            <wp14:sizeRelH relativeFrom="margin">
              <wp14:pctWidth>0</wp14:pctWidth>
            </wp14:sizeRelH>
            <wp14:sizeRelV relativeFrom="margin">
              <wp14:pctHeight>0</wp14:pctHeight>
            </wp14:sizeRelV>
          </wp:anchor>
        </w:drawing>
      </w:r>
    </w:p>
    <w:p w14:paraId="7392A777" w14:textId="6B397C94" w:rsidR="00460404" w:rsidRDefault="00460404" w:rsidP="006A3D27">
      <w:pPr>
        <w:pStyle w:val="Default"/>
        <w:jc w:val="center"/>
        <w:rPr>
          <w:rFonts w:ascii="Avenir Next LT Pro Light" w:hAnsi="Avenir Next LT Pro Light" w:cs="Cavolini"/>
          <w:b/>
          <w:bCs/>
          <w:color w:val="00B050"/>
          <w:sz w:val="28"/>
          <w:szCs w:val="28"/>
        </w:rPr>
      </w:pPr>
      <w:r w:rsidRPr="006A3D27">
        <w:rPr>
          <w:rFonts w:ascii="Avenir Next LT Pro Light" w:hAnsi="Avenir Next LT Pro Light" w:cs="Cavolini"/>
          <w:b/>
          <w:bCs/>
          <w:color w:val="00B050"/>
          <w:sz w:val="28"/>
          <w:szCs w:val="28"/>
        </w:rPr>
        <w:t xml:space="preserve">Why do we have a </w:t>
      </w:r>
      <w:r w:rsidR="0050577E">
        <w:rPr>
          <w:rFonts w:ascii="Avenir Next LT Pro Light" w:hAnsi="Avenir Next LT Pro Light" w:cs="Cavolini"/>
          <w:b/>
          <w:bCs/>
          <w:color w:val="00B050"/>
          <w:sz w:val="28"/>
          <w:szCs w:val="28"/>
        </w:rPr>
        <w:t>PTFA</w:t>
      </w:r>
      <w:r w:rsidRPr="006A3D27">
        <w:rPr>
          <w:rFonts w:ascii="Avenir Next LT Pro Light" w:hAnsi="Avenir Next LT Pro Light" w:cs="Cavolini"/>
          <w:b/>
          <w:bCs/>
          <w:color w:val="00B050"/>
          <w:sz w:val="28"/>
          <w:szCs w:val="28"/>
        </w:rPr>
        <w:t>?</w:t>
      </w:r>
    </w:p>
    <w:p w14:paraId="40BDC879" w14:textId="4841F270" w:rsidR="00757BE4" w:rsidRPr="00311957" w:rsidRDefault="00460404" w:rsidP="006A3D27">
      <w:pPr>
        <w:pStyle w:val="Default"/>
        <w:jc w:val="both"/>
        <w:rPr>
          <w:rFonts w:ascii="Avenir Next LT Pro Light" w:hAnsi="Avenir Next LT Pro Light" w:cs="Cavolini"/>
          <w:color w:val="auto"/>
          <w:sz w:val="20"/>
          <w:szCs w:val="20"/>
        </w:rPr>
      </w:pPr>
      <w:r w:rsidRPr="00311957">
        <w:rPr>
          <w:rFonts w:ascii="Avenir Next LT Pro Light" w:hAnsi="Avenir Next LT Pro Light" w:cs="Cavolini"/>
          <w:color w:val="auto"/>
          <w:sz w:val="20"/>
          <w:szCs w:val="20"/>
        </w:rPr>
        <w:t xml:space="preserve">We are fortunate at our school to have a </w:t>
      </w:r>
      <w:r w:rsidR="0050577E" w:rsidRPr="00311957">
        <w:rPr>
          <w:rFonts w:ascii="Avenir Next LT Pro Light" w:hAnsi="Avenir Next LT Pro Light" w:cs="Cavolini"/>
          <w:color w:val="auto"/>
          <w:sz w:val="20"/>
          <w:szCs w:val="20"/>
        </w:rPr>
        <w:t>PTFA</w:t>
      </w:r>
      <w:r w:rsidRPr="00311957">
        <w:rPr>
          <w:rFonts w:ascii="Avenir Next LT Pro Light" w:hAnsi="Avenir Next LT Pro Light" w:cs="Cavolini"/>
          <w:color w:val="auto"/>
          <w:sz w:val="20"/>
          <w:szCs w:val="20"/>
        </w:rPr>
        <w:t xml:space="preserve"> that’s an integral part of the school community. Each year </w:t>
      </w:r>
      <w:r w:rsidR="00AE25F9" w:rsidRPr="00311957">
        <w:rPr>
          <w:rFonts w:ascii="Avenir Next LT Pro Light" w:hAnsi="Avenir Next LT Pro Light" w:cs="Cavolini"/>
          <w:color w:val="auto"/>
          <w:sz w:val="20"/>
          <w:szCs w:val="20"/>
        </w:rPr>
        <w:t xml:space="preserve">the </w:t>
      </w:r>
      <w:r w:rsidR="0050577E" w:rsidRPr="00311957">
        <w:rPr>
          <w:rFonts w:ascii="Avenir Next LT Pro Light" w:hAnsi="Avenir Next LT Pro Light" w:cs="Cavolini"/>
          <w:color w:val="auto"/>
          <w:sz w:val="20"/>
          <w:szCs w:val="20"/>
        </w:rPr>
        <w:t>PTFA</w:t>
      </w:r>
      <w:r w:rsidRPr="00311957">
        <w:rPr>
          <w:rFonts w:ascii="Avenir Next LT Pro Light" w:hAnsi="Avenir Next LT Pro Light" w:cs="Cavolini"/>
          <w:color w:val="auto"/>
          <w:sz w:val="20"/>
          <w:szCs w:val="20"/>
        </w:rPr>
        <w:t xml:space="preserve"> raise</w:t>
      </w:r>
      <w:r w:rsidR="00AE25F9" w:rsidRPr="00311957">
        <w:rPr>
          <w:rFonts w:ascii="Avenir Next LT Pro Light" w:hAnsi="Avenir Next LT Pro Light" w:cs="Cavolini"/>
          <w:color w:val="auto"/>
          <w:sz w:val="20"/>
          <w:szCs w:val="20"/>
        </w:rPr>
        <w:t>s</w:t>
      </w:r>
      <w:r w:rsidRPr="00311957">
        <w:rPr>
          <w:rFonts w:ascii="Avenir Next LT Pro Light" w:hAnsi="Avenir Next LT Pro Light" w:cs="Cavolini"/>
          <w:color w:val="auto"/>
          <w:sz w:val="20"/>
          <w:szCs w:val="20"/>
        </w:rPr>
        <w:t xml:space="preserve"> </w:t>
      </w:r>
      <w:r w:rsidR="00AE25F9" w:rsidRPr="00311957">
        <w:rPr>
          <w:rFonts w:ascii="Avenir Next LT Pro Light" w:hAnsi="Avenir Next LT Pro Light" w:cs="Cavolini"/>
          <w:color w:val="auto"/>
          <w:sz w:val="20"/>
          <w:szCs w:val="20"/>
        </w:rPr>
        <w:t>over</w:t>
      </w:r>
      <w:r w:rsidRPr="00311957">
        <w:rPr>
          <w:rFonts w:ascii="Avenir Next LT Pro Light" w:hAnsi="Avenir Next LT Pro Light" w:cs="Cavolini"/>
          <w:color w:val="auto"/>
          <w:sz w:val="20"/>
          <w:szCs w:val="20"/>
        </w:rPr>
        <w:t xml:space="preserve"> £5000, which is spent on equipment and resources to enhance our children’s educational experience and the school’s facilities, including purchasing educational software, sporting equipment and IT equipment. On top of that, we also try to create some magical memories for the children </w:t>
      </w:r>
      <w:r w:rsidR="00B24069" w:rsidRPr="00311957">
        <w:rPr>
          <w:rFonts w:ascii="Avenir Next LT Pro Light" w:hAnsi="Avenir Next LT Pro Light" w:cs="Cavolini"/>
          <w:color w:val="auto"/>
          <w:sz w:val="20"/>
          <w:szCs w:val="20"/>
        </w:rPr>
        <w:t>during</w:t>
      </w:r>
      <w:r w:rsidR="006A3D27" w:rsidRPr="00311957">
        <w:rPr>
          <w:rFonts w:ascii="Avenir Next LT Pro Light" w:hAnsi="Avenir Next LT Pro Light" w:cs="Cavolini"/>
          <w:color w:val="auto"/>
          <w:sz w:val="20"/>
          <w:szCs w:val="20"/>
        </w:rPr>
        <w:t xml:space="preserve"> </w:t>
      </w:r>
      <w:r w:rsidRPr="00311957">
        <w:rPr>
          <w:rFonts w:ascii="Avenir Next LT Pro Light" w:hAnsi="Avenir Next LT Pro Light" w:cs="Cavolini"/>
          <w:color w:val="auto"/>
          <w:sz w:val="20"/>
          <w:szCs w:val="20"/>
        </w:rPr>
        <w:t xml:space="preserve">their time at Lunt’s Heath providing events such as a </w:t>
      </w:r>
      <w:proofErr w:type="gramStart"/>
      <w:r w:rsidRPr="00311957">
        <w:rPr>
          <w:rFonts w:ascii="Avenir Next LT Pro Light" w:hAnsi="Avenir Next LT Pro Light" w:cs="Cavolini"/>
          <w:color w:val="auto"/>
          <w:sz w:val="20"/>
          <w:szCs w:val="20"/>
        </w:rPr>
        <w:t>pantomime</w:t>
      </w:r>
      <w:r w:rsidR="00854B43" w:rsidRPr="00311957">
        <w:rPr>
          <w:rFonts w:ascii="Avenir Next LT Pro Light" w:hAnsi="Avenir Next LT Pro Light" w:cs="Cavolini"/>
          <w:color w:val="auto"/>
          <w:sz w:val="20"/>
          <w:szCs w:val="20"/>
        </w:rPr>
        <w:t>s</w:t>
      </w:r>
      <w:proofErr w:type="gramEnd"/>
      <w:r w:rsidR="00854B43" w:rsidRPr="00311957">
        <w:rPr>
          <w:rFonts w:ascii="Avenir Next LT Pro Light" w:hAnsi="Avenir Next LT Pro Light" w:cs="Cavolini"/>
          <w:color w:val="auto"/>
          <w:sz w:val="20"/>
          <w:szCs w:val="20"/>
        </w:rPr>
        <w:t xml:space="preserve">, </w:t>
      </w:r>
      <w:r w:rsidRPr="00311957">
        <w:rPr>
          <w:rFonts w:ascii="Avenir Next LT Pro Light" w:hAnsi="Avenir Next LT Pro Light" w:cs="Cavolini"/>
          <w:color w:val="auto"/>
          <w:sz w:val="20"/>
          <w:szCs w:val="20"/>
        </w:rPr>
        <w:t>disco</w:t>
      </w:r>
      <w:r w:rsidR="00854B43" w:rsidRPr="00311957">
        <w:rPr>
          <w:rFonts w:ascii="Avenir Next LT Pro Light" w:hAnsi="Avenir Next LT Pro Light" w:cs="Cavolini"/>
          <w:color w:val="auto"/>
          <w:sz w:val="20"/>
          <w:szCs w:val="20"/>
        </w:rPr>
        <w:t>s</w:t>
      </w:r>
      <w:r w:rsidRPr="00311957">
        <w:rPr>
          <w:rFonts w:ascii="Avenir Next LT Pro Light" w:hAnsi="Avenir Next LT Pro Light" w:cs="Cavolini"/>
          <w:color w:val="auto"/>
          <w:sz w:val="20"/>
          <w:szCs w:val="20"/>
        </w:rPr>
        <w:t xml:space="preserve"> and a whole range of other things. </w:t>
      </w:r>
    </w:p>
    <w:p w14:paraId="4395CEA5" w14:textId="77777777" w:rsidR="00D20A7F" w:rsidRPr="00311957" w:rsidRDefault="00D20A7F" w:rsidP="006A3D27">
      <w:pPr>
        <w:pStyle w:val="Default"/>
        <w:jc w:val="both"/>
        <w:rPr>
          <w:rFonts w:ascii="Avenir Next LT Pro Light" w:hAnsi="Avenir Next LT Pro Light" w:cs="Cavolini"/>
          <w:color w:val="auto"/>
          <w:sz w:val="20"/>
          <w:szCs w:val="20"/>
        </w:rPr>
      </w:pPr>
    </w:p>
    <w:p w14:paraId="5C2F6D79" w14:textId="3ED0D46E" w:rsidR="00460404" w:rsidRPr="00311957" w:rsidRDefault="009A3F2A" w:rsidP="006A3D27">
      <w:pPr>
        <w:pStyle w:val="Default"/>
        <w:jc w:val="both"/>
        <w:rPr>
          <w:rFonts w:ascii="Avenir Next LT Pro Light" w:hAnsi="Avenir Next LT Pro Light" w:cs="Cavolini"/>
          <w:color w:val="auto"/>
          <w:sz w:val="20"/>
          <w:szCs w:val="20"/>
        </w:rPr>
      </w:pPr>
      <w:r w:rsidRPr="00311957">
        <w:rPr>
          <w:rFonts w:ascii="Avenir Next LT Pro Light" w:hAnsi="Avenir Next LT Pro Light" w:cs="Cavolini"/>
          <w:color w:val="auto"/>
          <w:sz w:val="20"/>
          <w:szCs w:val="20"/>
        </w:rPr>
        <w:t xml:space="preserve">Some </w:t>
      </w:r>
      <w:r w:rsidR="00D20A7F" w:rsidRPr="00311957">
        <w:rPr>
          <w:rFonts w:ascii="Avenir Next LT Pro Light" w:hAnsi="Avenir Next LT Pro Light" w:cs="Cavolini"/>
          <w:color w:val="auto"/>
          <w:sz w:val="20"/>
          <w:szCs w:val="20"/>
        </w:rPr>
        <w:t xml:space="preserve">examples of </w:t>
      </w:r>
      <w:r w:rsidRPr="00311957">
        <w:rPr>
          <w:rFonts w:ascii="Avenir Next LT Pro Light" w:hAnsi="Avenir Next LT Pro Light" w:cs="Cavolini"/>
          <w:color w:val="auto"/>
          <w:sz w:val="20"/>
          <w:szCs w:val="20"/>
        </w:rPr>
        <w:t>our favourite events are:</w:t>
      </w:r>
    </w:p>
    <w:p w14:paraId="1EA4A072" w14:textId="6BC839EF" w:rsidR="00854B43" w:rsidRPr="00311957" w:rsidRDefault="008F3E02" w:rsidP="00854B43">
      <w:pPr>
        <w:pStyle w:val="Default"/>
        <w:numPr>
          <w:ilvl w:val="0"/>
          <w:numId w:val="1"/>
        </w:numPr>
        <w:ind w:left="567" w:hanging="425"/>
        <w:rPr>
          <w:rFonts w:ascii="Avenir Next LT Pro Light" w:hAnsi="Avenir Next LT Pro Light" w:cs="Cavolini"/>
          <w:color w:val="auto"/>
          <w:sz w:val="20"/>
          <w:szCs w:val="20"/>
        </w:rPr>
      </w:pPr>
      <w:r w:rsidRPr="00311957">
        <w:rPr>
          <w:rFonts w:ascii="Avenir Next LT Pro Light" w:hAnsi="Avenir Next LT Pro Light" w:cs="Cavolini"/>
          <w:color w:val="auto"/>
          <w:sz w:val="20"/>
          <w:szCs w:val="20"/>
        </w:rPr>
        <w:t xml:space="preserve">Sponsored events such as the Readathon or walking/running </w:t>
      </w:r>
      <w:proofErr w:type="gramStart"/>
      <w:r w:rsidRPr="00311957">
        <w:rPr>
          <w:rFonts w:ascii="Avenir Next LT Pro Light" w:hAnsi="Avenir Next LT Pro Light" w:cs="Cavolini"/>
          <w:color w:val="auto"/>
          <w:sz w:val="20"/>
          <w:szCs w:val="20"/>
        </w:rPr>
        <w:t>challenges;</w:t>
      </w:r>
      <w:proofErr w:type="gramEnd"/>
    </w:p>
    <w:p w14:paraId="14957AFE" w14:textId="211B64F9" w:rsidR="009A3F2A" w:rsidRPr="00311957" w:rsidRDefault="009A3F2A" w:rsidP="00854B43">
      <w:pPr>
        <w:pStyle w:val="Default"/>
        <w:numPr>
          <w:ilvl w:val="0"/>
          <w:numId w:val="1"/>
        </w:numPr>
        <w:ind w:left="567" w:hanging="425"/>
        <w:rPr>
          <w:rFonts w:ascii="Avenir Next LT Pro Light" w:hAnsi="Avenir Next LT Pro Light" w:cs="Cavolini"/>
          <w:color w:val="auto"/>
          <w:sz w:val="20"/>
          <w:szCs w:val="20"/>
        </w:rPr>
      </w:pPr>
      <w:r w:rsidRPr="00311957">
        <w:rPr>
          <w:rFonts w:ascii="Avenir Next LT Pro Light" w:hAnsi="Avenir Next LT Pro Light" w:cs="Cavolini"/>
          <w:color w:val="auto"/>
          <w:sz w:val="20"/>
          <w:szCs w:val="20"/>
        </w:rPr>
        <w:t>Secret Present Shops, where children can b</w:t>
      </w:r>
      <w:r w:rsidR="00757BE4" w:rsidRPr="00311957">
        <w:rPr>
          <w:rFonts w:ascii="Avenir Next LT Pro Light" w:hAnsi="Avenir Next LT Pro Light" w:cs="Cavolini"/>
          <w:color w:val="auto"/>
          <w:sz w:val="20"/>
          <w:szCs w:val="20"/>
        </w:rPr>
        <w:t>u</w:t>
      </w:r>
      <w:r w:rsidRPr="00311957">
        <w:rPr>
          <w:rFonts w:ascii="Avenir Next LT Pro Light" w:hAnsi="Avenir Next LT Pro Light" w:cs="Cavolini"/>
          <w:color w:val="auto"/>
          <w:sz w:val="20"/>
          <w:szCs w:val="20"/>
        </w:rPr>
        <w:t xml:space="preserve">y a secret gift of their choosing for a loved </w:t>
      </w:r>
      <w:proofErr w:type="gramStart"/>
      <w:r w:rsidRPr="00311957">
        <w:rPr>
          <w:rFonts w:ascii="Avenir Next LT Pro Light" w:hAnsi="Avenir Next LT Pro Light" w:cs="Cavolini"/>
          <w:color w:val="auto"/>
          <w:sz w:val="20"/>
          <w:szCs w:val="20"/>
        </w:rPr>
        <w:t>one;</w:t>
      </w:r>
      <w:proofErr w:type="gramEnd"/>
    </w:p>
    <w:p w14:paraId="7CB01D64" w14:textId="366B752A" w:rsidR="009A3F2A" w:rsidRPr="00311957" w:rsidRDefault="009A3F2A" w:rsidP="00854B43">
      <w:pPr>
        <w:pStyle w:val="Default"/>
        <w:numPr>
          <w:ilvl w:val="0"/>
          <w:numId w:val="1"/>
        </w:numPr>
        <w:ind w:left="567" w:hanging="425"/>
        <w:rPr>
          <w:rFonts w:ascii="Avenir Next LT Pro Light" w:hAnsi="Avenir Next LT Pro Light" w:cs="Cavolini"/>
          <w:color w:val="auto"/>
          <w:sz w:val="20"/>
          <w:szCs w:val="20"/>
        </w:rPr>
      </w:pPr>
      <w:r w:rsidRPr="00311957">
        <w:rPr>
          <w:rFonts w:ascii="Avenir Next LT Pro Light" w:hAnsi="Avenir Next LT Pro Light" w:cs="Cavolini"/>
          <w:color w:val="auto"/>
          <w:sz w:val="20"/>
          <w:szCs w:val="20"/>
        </w:rPr>
        <w:t xml:space="preserve">Summer </w:t>
      </w:r>
      <w:proofErr w:type="gramStart"/>
      <w:r w:rsidRPr="00311957">
        <w:rPr>
          <w:rFonts w:ascii="Avenir Next LT Pro Light" w:hAnsi="Avenir Next LT Pro Light" w:cs="Cavolini"/>
          <w:color w:val="auto"/>
          <w:sz w:val="20"/>
          <w:szCs w:val="20"/>
        </w:rPr>
        <w:t>Fair;</w:t>
      </w:r>
      <w:proofErr w:type="gramEnd"/>
    </w:p>
    <w:p w14:paraId="1736BE9A" w14:textId="7B637E61" w:rsidR="009A3F2A" w:rsidRPr="00311957" w:rsidRDefault="009A3F2A" w:rsidP="00854B43">
      <w:pPr>
        <w:pStyle w:val="Default"/>
        <w:numPr>
          <w:ilvl w:val="0"/>
          <w:numId w:val="1"/>
        </w:numPr>
        <w:ind w:left="567" w:hanging="425"/>
        <w:rPr>
          <w:rFonts w:ascii="Avenir Next LT Pro Light" w:hAnsi="Avenir Next LT Pro Light" w:cs="Cavolini"/>
          <w:color w:val="auto"/>
          <w:sz w:val="20"/>
          <w:szCs w:val="20"/>
        </w:rPr>
      </w:pPr>
      <w:r w:rsidRPr="00311957">
        <w:rPr>
          <w:rFonts w:ascii="Avenir Next LT Pro Light" w:hAnsi="Avenir Next LT Pro Light" w:cs="Cavolini"/>
          <w:color w:val="auto"/>
          <w:sz w:val="20"/>
          <w:szCs w:val="20"/>
        </w:rPr>
        <w:t xml:space="preserve">School </w:t>
      </w:r>
      <w:proofErr w:type="gramStart"/>
      <w:r w:rsidRPr="00311957">
        <w:rPr>
          <w:rFonts w:ascii="Avenir Next LT Pro Light" w:hAnsi="Avenir Next LT Pro Light" w:cs="Cavolini"/>
          <w:color w:val="auto"/>
          <w:sz w:val="20"/>
          <w:szCs w:val="20"/>
        </w:rPr>
        <w:t>Disco</w:t>
      </w:r>
      <w:r w:rsidR="008F3E02" w:rsidRPr="00311957">
        <w:rPr>
          <w:rFonts w:ascii="Avenir Next LT Pro Light" w:hAnsi="Avenir Next LT Pro Light" w:cs="Cavolini"/>
          <w:color w:val="auto"/>
          <w:sz w:val="20"/>
          <w:szCs w:val="20"/>
        </w:rPr>
        <w:t>;</w:t>
      </w:r>
      <w:proofErr w:type="gramEnd"/>
    </w:p>
    <w:p w14:paraId="29281E3E" w14:textId="2D3271E3" w:rsidR="009A3F2A" w:rsidRPr="00311957" w:rsidRDefault="009A3F2A" w:rsidP="00854B43">
      <w:pPr>
        <w:pStyle w:val="Default"/>
        <w:numPr>
          <w:ilvl w:val="0"/>
          <w:numId w:val="1"/>
        </w:numPr>
        <w:ind w:left="567" w:hanging="425"/>
        <w:rPr>
          <w:rFonts w:ascii="Avenir Next LT Pro Light" w:hAnsi="Avenir Next LT Pro Light" w:cs="Cavolini"/>
          <w:color w:val="auto"/>
          <w:sz w:val="20"/>
          <w:szCs w:val="20"/>
        </w:rPr>
      </w:pPr>
      <w:r w:rsidRPr="00311957">
        <w:rPr>
          <w:rFonts w:ascii="Avenir Next LT Pro Light" w:hAnsi="Avenir Next LT Pro Light" w:cs="Cavolini"/>
          <w:color w:val="auto"/>
          <w:sz w:val="20"/>
          <w:szCs w:val="20"/>
        </w:rPr>
        <w:t xml:space="preserve">Crazy Hair </w:t>
      </w:r>
      <w:proofErr w:type="gramStart"/>
      <w:r w:rsidRPr="00311957">
        <w:rPr>
          <w:rFonts w:ascii="Avenir Next LT Pro Light" w:hAnsi="Avenir Next LT Pro Light" w:cs="Cavolini"/>
          <w:color w:val="auto"/>
          <w:sz w:val="20"/>
          <w:szCs w:val="20"/>
        </w:rPr>
        <w:t>Day</w:t>
      </w:r>
      <w:r w:rsidR="008F3E02" w:rsidRPr="00311957">
        <w:rPr>
          <w:rFonts w:ascii="Avenir Next LT Pro Light" w:hAnsi="Avenir Next LT Pro Light" w:cs="Cavolini"/>
          <w:color w:val="auto"/>
          <w:sz w:val="20"/>
          <w:szCs w:val="20"/>
        </w:rPr>
        <w:t>;</w:t>
      </w:r>
      <w:proofErr w:type="gramEnd"/>
    </w:p>
    <w:p w14:paraId="0347D488" w14:textId="18A3C393" w:rsidR="008F3E02" w:rsidRPr="00311957" w:rsidRDefault="008F3E02" w:rsidP="00854B43">
      <w:pPr>
        <w:pStyle w:val="Default"/>
        <w:numPr>
          <w:ilvl w:val="0"/>
          <w:numId w:val="1"/>
        </w:numPr>
        <w:ind w:left="567" w:hanging="425"/>
        <w:rPr>
          <w:rFonts w:ascii="Avenir Next LT Pro Light" w:hAnsi="Avenir Next LT Pro Light" w:cs="Cavolini"/>
          <w:color w:val="auto"/>
          <w:sz w:val="20"/>
          <w:szCs w:val="20"/>
        </w:rPr>
      </w:pPr>
      <w:r w:rsidRPr="00311957">
        <w:rPr>
          <w:rFonts w:ascii="Avenir Next LT Pro Light" w:hAnsi="Avenir Next LT Pro Light" w:cs="Cavolini"/>
          <w:color w:val="auto"/>
          <w:sz w:val="20"/>
          <w:szCs w:val="20"/>
        </w:rPr>
        <w:t xml:space="preserve">Dress Down </w:t>
      </w:r>
      <w:proofErr w:type="gramStart"/>
      <w:r w:rsidRPr="00311957">
        <w:rPr>
          <w:rFonts w:ascii="Avenir Next LT Pro Light" w:hAnsi="Avenir Next LT Pro Light" w:cs="Cavolini"/>
          <w:color w:val="auto"/>
          <w:sz w:val="20"/>
          <w:szCs w:val="20"/>
        </w:rPr>
        <w:t>Days</w:t>
      </w:r>
      <w:r w:rsidR="00C53464" w:rsidRPr="00311957">
        <w:rPr>
          <w:rFonts w:ascii="Avenir Next LT Pro Light" w:hAnsi="Avenir Next LT Pro Light" w:cs="Cavolini"/>
          <w:color w:val="auto"/>
          <w:sz w:val="20"/>
          <w:szCs w:val="20"/>
        </w:rPr>
        <w:t>;</w:t>
      </w:r>
      <w:proofErr w:type="gramEnd"/>
    </w:p>
    <w:p w14:paraId="78ABD367" w14:textId="09814FAD" w:rsidR="009A3F2A" w:rsidRPr="00311957" w:rsidRDefault="009A3F2A" w:rsidP="005D6A72">
      <w:pPr>
        <w:pStyle w:val="Default"/>
        <w:numPr>
          <w:ilvl w:val="0"/>
          <w:numId w:val="1"/>
        </w:numPr>
        <w:ind w:left="567" w:hanging="425"/>
        <w:rPr>
          <w:rFonts w:ascii="Avenir Next LT Pro Light" w:hAnsi="Avenir Next LT Pro Light" w:cs="Cavolini"/>
          <w:color w:val="auto"/>
          <w:sz w:val="20"/>
          <w:szCs w:val="20"/>
        </w:rPr>
      </w:pPr>
      <w:r w:rsidRPr="00311957">
        <w:rPr>
          <w:rFonts w:ascii="Avenir Next LT Pro Light" w:hAnsi="Avenir Next LT Pro Light" w:cs="Cavolini"/>
          <w:color w:val="auto"/>
          <w:sz w:val="20"/>
          <w:szCs w:val="20"/>
        </w:rPr>
        <w:t>Bingo</w:t>
      </w:r>
      <w:r w:rsidR="005D6A72" w:rsidRPr="00311957">
        <w:rPr>
          <w:rFonts w:ascii="Avenir Next LT Pro Light" w:hAnsi="Avenir Next LT Pro Light" w:cs="Cavolini"/>
          <w:color w:val="auto"/>
          <w:sz w:val="20"/>
          <w:szCs w:val="20"/>
        </w:rPr>
        <w:t>.</w:t>
      </w:r>
    </w:p>
    <w:p w14:paraId="22D89170" w14:textId="77777777" w:rsidR="00460404" w:rsidRPr="00311957" w:rsidRDefault="00460404" w:rsidP="006A3D27">
      <w:pPr>
        <w:pStyle w:val="Default"/>
        <w:jc w:val="both"/>
        <w:rPr>
          <w:rFonts w:ascii="Avenir Next LT Pro Light" w:hAnsi="Avenir Next LT Pro Light" w:cs="Cavolini"/>
          <w:color w:val="auto"/>
          <w:sz w:val="20"/>
          <w:szCs w:val="20"/>
        </w:rPr>
      </w:pPr>
    </w:p>
    <w:p w14:paraId="2287B4DE" w14:textId="7FABBBE0" w:rsidR="00460404" w:rsidRPr="00311957" w:rsidRDefault="00C53464" w:rsidP="006A3D27">
      <w:pPr>
        <w:pStyle w:val="Default"/>
        <w:jc w:val="both"/>
        <w:rPr>
          <w:rFonts w:ascii="Avenir Next LT Pro Light" w:hAnsi="Avenir Next LT Pro Light" w:cs="Calibri"/>
          <w:color w:val="auto"/>
          <w:sz w:val="20"/>
          <w:szCs w:val="20"/>
        </w:rPr>
      </w:pPr>
      <w:proofErr w:type="gramStart"/>
      <w:r w:rsidRPr="00311957">
        <w:rPr>
          <w:rFonts w:ascii="Avenir Next LT Pro Light" w:hAnsi="Avenir Next LT Pro Light" w:cs="Calibri"/>
          <w:color w:val="auto"/>
          <w:sz w:val="20"/>
          <w:szCs w:val="20"/>
        </w:rPr>
        <w:t>But,</w:t>
      </w:r>
      <w:proofErr w:type="gramEnd"/>
      <w:r w:rsidRPr="00311957">
        <w:rPr>
          <w:rFonts w:ascii="Avenir Next LT Pro Light" w:hAnsi="Avenir Next LT Pro Light" w:cs="Calibri"/>
          <w:color w:val="auto"/>
          <w:sz w:val="20"/>
          <w:szCs w:val="20"/>
        </w:rPr>
        <w:t xml:space="preserve"> t</w:t>
      </w:r>
      <w:r w:rsidR="00460404" w:rsidRPr="00311957">
        <w:rPr>
          <w:rFonts w:ascii="Avenir Next LT Pro Light" w:hAnsi="Avenir Next LT Pro Light" w:cs="Calibri"/>
          <w:color w:val="auto"/>
          <w:sz w:val="20"/>
          <w:szCs w:val="20"/>
        </w:rPr>
        <w:t xml:space="preserve">he </w:t>
      </w:r>
      <w:r w:rsidR="0050577E" w:rsidRPr="00311957">
        <w:rPr>
          <w:rFonts w:ascii="Avenir Next LT Pro Light" w:hAnsi="Avenir Next LT Pro Light" w:cs="Calibri"/>
          <w:color w:val="auto"/>
          <w:sz w:val="20"/>
          <w:szCs w:val="20"/>
        </w:rPr>
        <w:t>PTFA</w:t>
      </w:r>
      <w:r w:rsidR="00460404" w:rsidRPr="00311957">
        <w:rPr>
          <w:rFonts w:ascii="Avenir Next LT Pro Light" w:hAnsi="Avenir Next LT Pro Light" w:cs="Calibri"/>
          <w:color w:val="auto"/>
          <w:sz w:val="20"/>
          <w:szCs w:val="20"/>
        </w:rPr>
        <w:t xml:space="preserve"> is about much more than simply fundraising. Lunt’s Heath </w:t>
      </w:r>
      <w:r w:rsidR="0050577E" w:rsidRPr="00311957">
        <w:rPr>
          <w:rFonts w:ascii="Avenir Next LT Pro Light" w:hAnsi="Avenir Next LT Pro Light" w:cs="Calibri"/>
          <w:color w:val="auto"/>
          <w:sz w:val="20"/>
          <w:szCs w:val="20"/>
        </w:rPr>
        <w:t>PTFA</w:t>
      </w:r>
      <w:r w:rsidR="00460404" w:rsidRPr="00311957">
        <w:rPr>
          <w:rFonts w:ascii="Avenir Next LT Pro Light" w:hAnsi="Avenir Next LT Pro Light" w:cs="Calibri"/>
          <w:color w:val="auto"/>
          <w:sz w:val="20"/>
          <w:szCs w:val="20"/>
        </w:rPr>
        <w:t xml:space="preserve"> also exists to provide closer links between home and </w:t>
      </w:r>
      <w:proofErr w:type="gramStart"/>
      <w:r w:rsidR="00460404" w:rsidRPr="00311957">
        <w:rPr>
          <w:rFonts w:ascii="Avenir Next LT Pro Light" w:hAnsi="Avenir Next LT Pro Light" w:cs="Calibri"/>
          <w:color w:val="auto"/>
          <w:sz w:val="20"/>
          <w:szCs w:val="20"/>
        </w:rPr>
        <w:t>school</w:t>
      </w:r>
      <w:proofErr w:type="gramEnd"/>
      <w:r w:rsidR="00460404" w:rsidRPr="00311957">
        <w:rPr>
          <w:rFonts w:ascii="Avenir Next LT Pro Light" w:hAnsi="Avenir Next LT Pro Light" w:cs="Calibri"/>
          <w:color w:val="auto"/>
          <w:sz w:val="20"/>
          <w:szCs w:val="20"/>
        </w:rPr>
        <w:t xml:space="preserve"> and it is an excellent way to bring staff, parents and friends and members of the local community together socially in support of the school, working towards a common goal. It’s fun too - just ask any of the Committee members or volunteers</w:t>
      </w:r>
      <w:r w:rsidRPr="00311957">
        <w:rPr>
          <w:rFonts w:ascii="Avenir Next LT Pro Light" w:hAnsi="Avenir Next LT Pro Light" w:cs="Calibri"/>
          <w:color w:val="auto"/>
          <w:sz w:val="20"/>
          <w:szCs w:val="20"/>
        </w:rPr>
        <w:t>!</w:t>
      </w:r>
    </w:p>
    <w:p w14:paraId="489D6480" w14:textId="77777777" w:rsidR="00460404" w:rsidRPr="00311957" w:rsidRDefault="00460404" w:rsidP="006A3D27">
      <w:pPr>
        <w:pStyle w:val="Default"/>
        <w:jc w:val="both"/>
        <w:rPr>
          <w:rFonts w:ascii="Avenir Next LT Pro Light" w:hAnsi="Avenir Next LT Pro Light"/>
          <w:color w:val="auto"/>
          <w:sz w:val="20"/>
          <w:szCs w:val="20"/>
        </w:rPr>
      </w:pPr>
    </w:p>
    <w:p w14:paraId="4DB07F39" w14:textId="49F0FE8D" w:rsidR="00460404" w:rsidRPr="00311957" w:rsidRDefault="00460404" w:rsidP="006A3D27">
      <w:pPr>
        <w:pStyle w:val="Default"/>
        <w:jc w:val="both"/>
        <w:rPr>
          <w:rFonts w:ascii="Avenir Next LT Pro Light" w:hAnsi="Avenir Next LT Pro Light" w:cs="Calibri"/>
          <w:color w:val="auto"/>
          <w:sz w:val="20"/>
          <w:szCs w:val="20"/>
        </w:rPr>
      </w:pPr>
      <w:r w:rsidRPr="00311957">
        <w:rPr>
          <w:rFonts w:ascii="Avenir Next LT Pro Light" w:hAnsi="Avenir Next LT Pro Light" w:cs="Calibri"/>
          <w:color w:val="auto"/>
          <w:sz w:val="20"/>
          <w:szCs w:val="20"/>
        </w:rPr>
        <w:t xml:space="preserve">All parents and members of the school community are encouraged to get involved, even if they only have a small amount of time available. </w:t>
      </w:r>
      <w:r w:rsidR="008504DC" w:rsidRPr="00311957">
        <w:rPr>
          <w:rFonts w:ascii="Avenir Next LT Pro Light" w:hAnsi="Avenir Next LT Pro Light" w:cs="Calibri"/>
          <w:color w:val="auto"/>
          <w:sz w:val="20"/>
          <w:szCs w:val="20"/>
        </w:rPr>
        <w:t xml:space="preserve">Because we </w:t>
      </w:r>
      <w:r w:rsidR="00BF1388" w:rsidRPr="00311957">
        <w:rPr>
          <w:rFonts w:ascii="Avenir Next LT Pro Light" w:hAnsi="Avenir Next LT Pro Light" w:cs="Calibri"/>
          <w:color w:val="auto"/>
          <w:sz w:val="20"/>
          <w:szCs w:val="20"/>
        </w:rPr>
        <w:t>include ‘friends’ in our title we welcome anyone to our group, grandparents, aunties, uncles</w:t>
      </w:r>
      <w:r w:rsidR="005D6A72" w:rsidRPr="00311957">
        <w:rPr>
          <w:rFonts w:ascii="Avenir Next LT Pro Light" w:hAnsi="Avenir Next LT Pro Light" w:cs="Calibri"/>
          <w:color w:val="auto"/>
          <w:sz w:val="20"/>
          <w:szCs w:val="20"/>
        </w:rPr>
        <w:t>, encourage them to come along too!</w:t>
      </w:r>
    </w:p>
    <w:p w14:paraId="23CA8B67" w14:textId="77777777" w:rsidR="00A23E3D" w:rsidRPr="006A3D27" w:rsidRDefault="00A23E3D" w:rsidP="006A3D27">
      <w:pPr>
        <w:pStyle w:val="Default"/>
        <w:jc w:val="both"/>
        <w:rPr>
          <w:rFonts w:ascii="Avenir Next LT Pro Light" w:hAnsi="Avenir Next LT Pro Light"/>
          <w:color w:val="auto"/>
          <w:sz w:val="23"/>
          <w:szCs w:val="23"/>
        </w:rPr>
      </w:pPr>
    </w:p>
    <w:p w14:paraId="6910063F" w14:textId="720AED67" w:rsidR="00460404" w:rsidRDefault="00460404" w:rsidP="00C53464">
      <w:pPr>
        <w:pStyle w:val="Default"/>
        <w:jc w:val="center"/>
        <w:rPr>
          <w:rFonts w:ascii="Avenir Next LT Pro Light" w:hAnsi="Avenir Next LT Pro Light" w:cs="Calibri"/>
          <w:b/>
          <w:bCs/>
          <w:color w:val="00B050"/>
          <w:sz w:val="28"/>
          <w:szCs w:val="28"/>
        </w:rPr>
      </w:pPr>
      <w:r w:rsidRPr="00C53464">
        <w:rPr>
          <w:rFonts w:ascii="Avenir Next LT Pro Light" w:hAnsi="Avenir Next LT Pro Light" w:cs="Calibri"/>
          <w:b/>
          <w:bCs/>
          <w:color w:val="00B050"/>
          <w:sz w:val="28"/>
          <w:szCs w:val="28"/>
        </w:rPr>
        <w:t xml:space="preserve">The Core </w:t>
      </w:r>
      <w:r w:rsidR="0050577E">
        <w:rPr>
          <w:rFonts w:ascii="Avenir Next LT Pro Light" w:hAnsi="Avenir Next LT Pro Light" w:cs="Calibri"/>
          <w:b/>
          <w:bCs/>
          <w:color w:val="00B050"/>
          <w:sz w:val="28"/>
          <w:szCs w:val="28"/>
        </w:rPr>
        <w:t>PTFA</w:t>
      </w:r>
      <w:r w:rsidRPr="00C53464">
        <w:rPr>
          <w:rFonts w:ascii="Avenir Next LT Pro Light" w:hAnsi="Avenir Next LT Pro Light" w:cs="Calibri"/>
          <w:b/>
          <w:bCs/>
          <w:color w:val="00B050"/>
          <w:sz w:val="28"/>
          <w:szCs w:val="28"/>
        </w:rPr>
        <w:t xml:space="preserve"> Members and Roles</w:t>
      </w:r>
    </w:p>
    <w:p w14:paraId="05A5FD2B" w14:textId="77CED662" w:rsidR="00460404" w:rsidRPr="006A3D27" w:rsidRDefault="00460404" w:rsidP="006A3D27">
      <w:pPr>
        <w:jc w:val="both"/>
        <w:rPr>
          <w:rFonts w:ascii="Avenir Next LT Pro Light" w:hAnsi="Avenir Next LT Pro Light" w:cs="Arial"/>
          <w:sz w:val="20"/>
          <w:szCs w:val="20"/>
        </w:rPr>
      </w:pPr>
      <w:r w:rsidRPr="006A3D27">
        <w:rPr>
          <w:rFonts w:ascii="Avenir Next LT Pro Light" w:hAnsi="Avenir Next LT Pro Light" w:cs="Arial"/>
          <w:sz w:val="20"/>
          <w:szCs w:val="20"/>
        </w:rPr>
        <w:t xml:space="preserve">The </w:t>
      </w:r>
      <w:r w:rsidR="0050577E">
        <w:rPr>
          <w:rFonts w:ascii="Avenir Next LT Pro Light" w:hAnsi="Avenir Next LT Pro Light" w:cs="Arial"/>
          <w:sz w:val="20"/>
          <w:szCs w:val="20"/>
        </w:rPr>
        <w:t>PTFA</w:t>
      </w:r>
      <w:r w:rsidRPr="006A3D27">
        <w:rPr>
          <w:rFonts w:ascii="Avenir Next LT Pro Light" w:hAnsi="Avenir Next LT Pro Light" w:cs="Arial"/>
          <w:sz w:val="20"/>
          <w:szCs w:val="20"/>
        </w:rPr>
        <w:t xml:space="preserve"> is made up of a small number of ‘Core Members’. Out of these members there are 4 ‘Committee’ roles of Chair, Deputy Chair, Treasurer and Secretary. These roles are voted in at our Annual General </w:t>
      </w:r>
      <w:r w:rsidRPr="006A3D27">
        <w:rPr>
          <w:rFonts w:ascii="Avenir Next LT Pro Light" w:hAnsi="Avenir Next LT Pro Light" w:cs="Arial"/>
          <w:sz w:val="20"/>
          <w:szCs w:val="20"/>
        </w:rPr>
        <w:lastRenderedPageBreak/>
        <w:t xml:space="preserve">Meeting (AGM) usually held in October. Core Members are at the heart of the </w:t>
      </w:r>
      <w:r w:rsidR="0050577E">
        <w:rPr>
          <w:rFonts w:ascii="Avenir Next LT Pro Light" w:hAnsi="Avenir Next LT Pro Light" w:cs="Arial"/>
          <w:sz w:val="20"/>
          <w:szCs w:val="20"/>
        </w:rPr>
        <w:t>PTFA</w:t>
      </w:r>
      <w:r w:rsidRPr="006A3D27">
        <w:rPr>
          <w:rFonts w:ascii="Avenir Next LT Pro Light" w:hAnsi="Avenir Next LT Pro Light" w:cs="Arial"/>
          <w:sz w:val="20"/>
          <w:szCs w:val="20"/>
        </w:rPr>
        <w:t xml:space="preserve"> and spend time directly organising events.</w:t>
      </w:r>
    </w:p>
    <w:p w14:paraId="06329C4A" w14:textId="101A7C39" w:rsidR="00460404" w:rsidRPr="00FD5F74" w:rsidRDefault="007B63CB" w:rsidP="006A3D27">
      <w:pPr>
        <w:jc w:val="both"/>
        <w:rPr>
          <w:rFonts w:ascii="Avenir Next LT Pro Light" w:hAnsi="Avenir Next LT Pro Light" w:cs="Arial"/>
          <w:sz w:val="20"/>
          <w:szCs w:val="20"/>
        </w:rPr>
      </w:pPr>
      <w:r>
        <w:rPr>
          <w:rFonts w:ascii="Avenir Next LT Pro Light" w:hAnsi="Avenir Next LT Pro Light" w:cs="Arial"/>
          <w:sz w:val="20"/>
          <w:szCs w:val="20"/>
        </w:rPr>
        <w:t xml:space="preserve">The Core </w:t>
      </w:r>
      <w:r w:rsidR="0050577E">
        <w:rPr>
          <w:rFonts w:ascii="Avenir Next LT Pro Light" w:hAnsi="Avenir Next LT Pro Light" w:cs="Arial"/>
          <w:sz w:val="20"/>
          <w:szCs w:val="20"/>
        </w:rPr>
        <w:t>PTFA</w:t>
      </w:r>
      <w:r w:rsidR="00460404" w:rsidRPr="006A3D27">
        <w:rPr>
          <w:rFonts w:ascii="Avenir Next LT Pro Light" w:hAnsi="Avenir Next LT Pro Light" w:cs="Arial"/>
          <w:sz w:val="20"/>
          <w:szCs w:val="20"/>
        </w:rPr>
        <w:t xml:space="preserve"> meet</w:t>
      </w:r>
      <w:r>
        <w:rPr>
          <w:rFonts w:ascii="Avenir Next LT Pro Light" w:hAnsi="Avenir Next LT Pro Light" w:cs="Arial"/>
          <w:sz w:val="20"/>
          <w:szCs w:val="20"/>
        </w:rPr>
        <w:t>s</w:t>
      </w:r>
      <w:r w:rsidR="00460404" w:rsidRPr="006A3D27">
        <w:rPr>
          <w:rFonts w:ascii="Avenir Next LT Pro Light" w:hAnsi="Avenir Next LT Pro Light" w:cs="Arial"/>
          <w:sz w:val="20"/>
          <w:szCs w:val="20"/>
        </w:rPr>
        <w:t xml:space="preserve"> on a regular basis, usually once a month but not in the school holidays, with smaller working groups being formed as necessary when we are planning larger events. </w:t>
      </w:r>
      <w:r w:rsidRPr="006A3D27">
        <w:rPr>
          <w:rFonts w:ascii="Avenir Next LT Pro Light" w:hAnsi="Avenir Next LT Pro Light" w:cs="Arial"/>
          <w:sz w:val="20"/>
          <w:szCs w:val="20"/>
        </w:rPr>
        <w:t>All</w:t>
      </w:r>
      <w:r w:rsidR="00460404" w:rsidRPr="006A3D27">
        <w:rPr>
          <w:rFonts w:ascii="Avenir Next LT Pro Light" w:hAnsi="Avenir Next LT Pro Light" w:cs="Arial"/>
          <w:sz w:val="20"/>
          <w:szCs w:val="20"/>
        </w:rPr>
        <w:t xml:space="preserve"> meetings throughout the year are open, </w:t>
      </w:r>
      <w:r>
        <w:rPr>
          <w:rFonts w:ascii="Avenir Next LT Pro Light" w:hAnsi="Avenir Next LT Pro Light" w:cs="Arial"/>
          <w:sz w:val="20"/>
          <w:szCs w:val="20"/>
        </w:rPr>
        <w:t xml:space="preserve">so </w:t>
      </w:r>
      <w:r w:rsidR="00460404" w:rsidRPr="006A3D27">
        <w:rPr>
          <w:rFonts w:ascii="Avenir Next LT Pro Light" w:hAnsi="Avenir Next LT Pro Light" w:cs="Arial"/>
          <w:sz w:val="20"/>
          <w:szCs w:val="20"/>
        </w:rPr>
        <w:t xml:space="preserve">anyone can come along, find out what </w:t>
      </w:r>
      <w:r>
        <w:rPr>
          <w:rFonts w:ascii="Avenir Next LT Pro Light" w:hAnsi="Avenir Next LT Pro Light" w:cs="Arial"/>
          <w:sz w:val="20"/>
          <w:szCs w:val="20"/>
        </w:rPr>
        <w:t>we</w:t>
      </w:r>
      <w:r w:rsidR="00460404" w:rsidRPr="006A3D27">
        <w:rPr>
          <w:rFonts w:ascii="Avenir Next LT Pro Light" w:hAnsi="Avenir Next LT Pro Light" w:cs="Arial"/>
          <w:sz w:val="20"/>
          <w:szCs w:val="20"/>
        </w:rPr>
        <w:t xml:space="preserve"> are planning, share ideas and get involved. We need more core </w:t>
      </w:r>
      <w:r w:rsidR="0050577E">
        <w:rPr>
          <w:rFonts w:ascii="Avenir Next LT Pro Light" w:hAnsi="Avenir Next LT Pro Light" w:cs="Arial"/>
          <w:sz w:val="20"/>
          <w:szCs w:val="20"/>
        </w:rPr>
        <w:t>PTFA</w:t>
      </w:r>
      <w:r w:rsidR="00460404" w:rsidRPr="006A3D27">
        <w:rPr>
          <w:rFonts w:ascii="Avenir Next LT Pro Light" w:hAnsi="Avenir Next LT Pro Light" w:cs="Arial"/>
          <w:sz w:val="20"/>
          <w:szCs w:val="20"/>
        </w:rPr>
        <w:t xml:space="preserve"> members to share the load</w:t>
      </w:r>
      <w:r w:rsidR="00C60DDD">
        <w:rPr>
          <w:rFonts w:ascii="Avenir Next LT Pro Light" w:hAnsi="Avenir Next LT Pro Light" w:cs="Arial"/>
          <w:sz w:val="20"/>
          <w:szCs w:val="20"/>
        </w:rPr>
        <w:t xml:space="preserve"> and to ensure the long-term survival of the </w:t>
      </w:r>
      <w:r w:rsidR="0050577E">
        <w:rPr>
          <w:rFonts w:ascii="Avenir Next LT Pro Light" w:hAnsi="Avenir Next LT Pro Light" w:cs="Arial"/>
          <w:sz w:val="20"/>
          <w:szCs w:val="20"/>
        </w:rPr>
        <w:t>PTFA</w:t>
      </w:r>
      <w:r w:rsidR="00460404" w:rsidRPr="00FD5F74">
        <w:rPr>
          <w:rFonts w:ascii="Avenir Next LT Pro Light" w:hAnsi="Avenir Next LT Pro Light" w:cs="Arial"/>
          <w:sz w:val="20"/>
          <w:szCs w:val="20"/>
        </w:rPr>
        <w:t>.</w:t>
      </w:r>
    </w:p>
    <w:p w14:paraId="411EF15E" w14:textId="22C0BC84" w:rsidR="00460404" w:rsidRPr="00FD5F74" w:rsidRDefault="00460404" w:rsidP="00FD5F74">
      <w:pPr>
        <w:autoSpaceDE w:val="0"/>
        <w:autoSpaceDN w:val="0"/>
        <w:adjustRightInd w:val="0"/>
        <w:spacing w:after="0" w:line="240" w:lineRule="auto"/>
        <w:jc w:val="center"/>
        <w:rPr>
          <w:rFonts w:ascii="Avenir Next LT Pro Light" w:hAnsi="Avenir Next LT Pro Light" w:cs="Calibri"/>
          <w:color w:val="00B050"/>
          <w:sz w:val="28"/>
          <w:szCs w:val="28"/>
        </w:rPr>
      </w:pPr>
      <w:r w:rsidRPr="00FD5F74">
        <w:rPr>
          <w:rFonts w:ascii="Avenir Next LT Pro Light" w:hAnsi="Avenir Next LT Pro Light" w:cs="Calibri"/>
          <w:b/>
          <w:bCs/>
          <w:color w:val="00B050"/>
          <w:sz w:val="28"/>
          <w:szCs w:val="28"/>
        </w:rPr>
        <w:t>Volunteers</w:t>
      </w:r>
    </w:p>
    <w:p w14:paraId="46FA5EFD" w14:textId="3A0FB64B" w:rsidR="00FF60AE" w:rsidRDefault="00460404" w:rsidP="00AA5921">
      <w:pPr>
        <w:autoSpaceDE w:val="0"/>
        <w:autoSpaceDN w:val="0"/>
        <w:adjustRightInd w:val="0"/>
        <w:spacing w:after="0"/>
        <w:jc w:val="both"/>
        <w:rPr>
          <w:rFonts w:ascii="Avenir Next LT Pro Light" w:hAnsi="Avenir Next LT Pro Light" w:cs="Calibri"/>
          <w:color w:val="000000"/>
          <w:sz w:val="20"/>
          <w:szCs w:val="20"/>
        </w:rPr>
      </w:pPr>
      <w:r w:rsidRPr="00FD5F74">
        <w:rPr>
          <w:rFonts w:ascii="Avenir Next LT Pro Light" w:hAnsi="Avenir Next LT Pro Light" w:cs="Calibri"/>
          <w:color w:val="000000"/>
          <w:sz w:val="20"/>
          <w:szCs w:val="20"/>
        </w:rPr>
        <w:t xml:space="preserve">We welcome any help from parents, teachers and friends, and have a growing list of volunteers who commit some of their time to helping the association, but do not necessarily have time to be core members of the </w:t>
      </w:r>
      <w:r w:rsidR="0050577E">
        <w:rPr>
          <w:rFonts w:ascii="Avenir Next LT Pro Light" w:hAnsi="Avenir Next LT Pro Light" w:cs="Calibri"/>
          <w:color w:val="000000"/>
          <w:sz w:val="20"/>
          <w:szCs w:val="20"/>
        </w:rPr>
        <w:t>PTFA</w:t>
      </w:r>
      <w:r w:rsidRPr="00FD5F74">
        <w:rPr>
          <w:rFonts w:ascii="Avenir Next LT Pro Light" w:hAnsi="Avenir Next LT Pro Light" w:cs="Calibri"/>
          <w:color w:val="000000"/>
          <w:sz w:val="20"/>
          <w:szCs w:val="20"/>
        </w:rPr>
        <w:t xml:space="preserve">. Every little </w:t>
      </w:r>
      <w:proofErr w:type="gramStart"/>
      <w:r w:rsidRPr="00FD5F74">
        <w:rPr>
          <w:rFonts w:ascii="Avenir Next LT Pro Light" w:hAnsi="Avenir Next LT Pro Light" w:cs="Calibri"/>
          <w:color w:val="000000"/>
          <w:sz w:val="20"/>
          <w:szCs w:val="20"/>
        </w:rPr>
        <w:t>helps</w:t>
      </w:r>
      <w:proofErr w:type="gramEnd"/>
      <w:r w:rsidRPr="00FD5F74">
        <w:rPr>
          <w:rFonts w:ascii="Avenir Next LT Pro Light" w:hAnsi="Avenir Next LT Pro Light" w:cs="Calibri"/>
          <w:color w:val="000000"/>
          <w:sz w:val="20"/>
          <w:szCs w:val="20"/>
        </w:rPr>
        <w:t xml:space="preserve">, so just one hour of assisting at event or wrapping lucky dip prizes (just a few examples) would be invaluable. </w:t>
      </w:r>
      <w:r w:rsidR="008C1547">
        <w:rPr>
          <w:rFonts w:ascii="Avenir Next LT Pro Light" w:hAnsi="Avenir Next LT Pro Light" w:cs="Calibri"/>
          <w:color w:val="000000"/>
          <w:sz w:val="20"/>
          <w:szCs w:val="20"/>
        </w:rPr>
        <w:t xml:space="preserve">Please look out for requests for help </w:t>
      </w:r>
      <w:r w:rsidR="00311957">
        <w:rPr>
          <w:rFonts w:ascii="Avenir Next LT Pro Light" w:hAnsi="Avenir Next LT Pro Light" w:cs="Calibri"/>
          <w:color w:val="000000"/>
          <w:sz w:val="20"/>
          <w:szCs w:val="20"/>
        </w:rPr>
        <w:t>via Evolve, Social Media or School Newsletters. We couldn’t deliver some of our events without the help of volunteers!</w:t>
      </w:r>
    </w:p>
    <w:p w14:paraId="584CDE91" w14:textId="77777777" w:rsidR="00FD5F74" w:rsidRDefault="00FD5F74" w:rsidP="006A3D27">
      <w:pPr>
        <w:autoSpaceDE w:val="0"/>
        <w:autoSpaceDN w:val="0"/>
        <w:adjustRightInd w:val="0"/>
        <w:spacing w:after="0" w:line="240" w:lineRule="auto"/>
        <w:jc w:val="both"/>
        <w:rPr>
          <w:rFonts w:ascii="Avenir Next LT Pro Light" w:hAnsi="Avenir Next LT Pro Light" w:cs="Calibri"/>
          <w:b/>
          <w:bCs/>
          <w:color w:val="000000"/>
        </w:rPr>
      </w:pPr>
    </w:p>
    <w:p w14:paraId="75A2EDC3" w14:textId="363586BC" w:rsidR="00190611" w:rsidRPr="00AA5921" w:rsidRDefault="00190611" w:rsidP="00AA5921">
      <w:pPr>
        <w:autoSpaceDE w:val="0"/>
        <w:autoSpaceDN w:val="0"/>
        <w:adjustRightInd w:val="0"/>
        <w:spacing w:after="0" w:line="240" w:lineRule="auto"/>
        <w:jc w:val="center"/>
        <w:rPr>
          <w:rFonts w:ascii="Avenir Next LT Pro Light" w:hAnsi="Avenir Next LT Pro Light" w:cs="Calibri"/>
          <w:b/>
          <w:bCs/>
          <w:color w:val="00B050"/>
          <w:sz w:val="28"/>
          <w:szCs w:val="28"/>
        </w:rPr>
      </w:pPr>
      <w:r w:rsidRPr="00AA5921">
        <w:rPr>
          <w:rFonts w:ascii="Avenir Next LT Pro Light" w:hAnsi="Avenir Next LT Pro Light" w:cs="Calibri"/>
          <w:b/>
          <w:bCs/>
          <w:color w:val="00B050"/>
          <w:sz w:val="28"/>
          <w:szCs w:val="28"/>
        </w:rPr>
        <w:t>Donations</w:t>
      </w:r>
    </w:p>
    <w:p w14:paraId="3E7EAAC5" w14:textId="2A45AB33" w:rsidR="00AA5921" w:rsidRPr="00FD5F74" w:rsidRDefault="00C41B86" w:rsidP="00F17D78">
      <w:pPr>
        <w:autoSpaceDE w:val="0"/>
        <w:autoSpaceDN w:val="0"/>
        <w:adjustRightInd w:val="0"/>
        <w:spacing w:after="0"/>
        <w:jc w:val="both"/>
        <w:rPr>
          <w:rFonts w:ascii="Avenir Next LT Pro Light" w:hAnsi="Avenir Next LT Pro Light" w:cs="Calibri"/>
          <w:b/>
          <w:bCs/>
          <w:color w:val="000000"/>
        </w:rPr>
      </w:pPr>
      <w:r>
        <w:rPr>
          <w:rFonts w:ascii="Avenir Next LT Pro Light" w:hAnsi="Avenir Next LT Pro Light" w:cs="Calibri"/>
          <w:color w:val="000000"/>
          <w:sz w:val="20"/>
          <w:szCs w:val="20"/>
        </w:rPr>
        <w:t>We regularly hold events that involve winning prizes, such as raffles or prizes that are handed out at events lik</w:t>
      </w:r>
      <w:r w:rsidR="003D55F1">
        <w:rPr>
          <w:rFonts w:ascii="Avenir Next LT Pro Light" w:hAnsi="Avenir Next LT Pro Light" w:cs="Calibri"/>
          <w:color w:val="000000"/>
          <w:sz w:val="20"/>
          <w:szCs w:val="20"/>
        </w:rPr>
        <w:t>e bingo or summer fetes. If you, or anyone you know may be able to make a one of donation of prizes</w:t>
      </w:r>
      <w:r w:rsidR="00A61C8B">
        <w:rPr>
          <w:rFonts w:ascii="Avenir Next LT Pro Light" w:hAnsi="Avenir Next LT Pro Light" w:cs="Calibri"/>
          <w:color w:val="000000"/>
          <w:sz w:val="20"/>
          <w:szCs w:val="20"/>
        </w:rPr>
        <w:t xml:space="preserve"> on behalf of local businesses or </w:t>
      </w:r>
      <w:proofErr w:type="gramStart"/>
      <w:r w:rsidR="00A61C8B">
        <w:rPr>
          <w:rFonts w:ascii="Avenir Next LT Pro Light" w:hAnsi="Avenir Next LT Pro Light" w:cs="Calibri"/>
          <w:color w:val="000000"/>
          <w:sz w:val="20"/>
          <w:szCs w:val="20"/>
        </w:rPr>
        <w:t>individuals, or</w:t>
      </w:r>
      <w:proofErr w:type="gramEnd"/>
      <w:r w:rsidR="00A61C8B">
        <w:rPr>
          <w:rFonts w:ascii="Avenir Next LT Pro Light" w:hAnsi="Avenir Next LT Pro Light" w:cs="Calibri"/>
          <w:color w:val="000000"/>
          <w:sz w:val="20"/>
          <w:szCs w:val="20"/>
        </w:rPr>
        <w:t xml:space="preserve"> are able to access match funding through your employer</w:t>
      </w:r>
      <w:r w:rsidR="00FF22E0">
        <w:rPr>
          <w:rFonts w:ascii="Avenir Next LT Pro Light" w:hAnsi="Avenir Next LT Pro Light" w:cs="Calibri"/>
          <w:color w:val="000000"/>
          <w:sz w:val="20"/>
          <w:szCs w:val="20"/>
        </w:rPr>
        <w:t xml:space="preserve"> we would love to hear from you. In the past we have had some amazing prizes </w:t>
      </w:r>
      <w:r w:rsidR="00F17D78">
        <w:rPr>
          <w:rFonts w:ascii="Avenir Next LT Pro Light" w:hAnsi="Avenir Next LT Pro Light" w:cs="Calibri"/>
          <w:color w:val="000000"/>
          <w:sz w:val="20"/>
          <w:szCs w:val="20"/>
        </w:rPr>
        <w:t>at events includ</w:t>
      </w:r>
      <w:r w:rsidR="00A12888">
        <w:rPr>
          <w:rFonts w:ascii="Avenir Next LT Pro Light" w:hAnsi="Avenir Next LT Pro Light" w:cs="Calibri"/>
          <w:color w:val="000000"/>
          <w:sz w:val="20"/>
          <w:szCs w:val="20"/>
        </w:rPr>
        <w:t>ing</w:t>
      </w:r>
      <w:r w:rsidR="00F17D78">
        <w:rPr>
          <w:rFonts w:ascii="Avenir Next LT Pro Light" w:hAnsi="Avenir Next LT Pro Light" w:cs="Calibri"/>
          <w:color w:val="000000"/>
          <w:sz w:val="20"/>
          <w:szCs w:val="20"/>
        </w:rPr>
        <w:t xml:space="preserve"> premiership football gifts, </w:t>
      </w:r>
      <w:r w:rsidR="00CE78D9">
        <w:rPr>
          <w:rFonts w:ascii="Avenir Next LT Pro Light" w:hAnsi="Avenir Next LT Pro Light" w:cs="Calibri"/>
          <w:color w:val="000000"/>
          <w:sz w:val="20"/>
          <w:szCs w:val="20"/>
        </w:rPr>
        <w:t>z</w:t>
      </w:r>
      <w:r w:rsidR="00F17D78">
        <w:rPr>
          <w:rFonts w:ascii="Avenir Next LT Pro Light" w:hAnsi="Avenir Next LT Pro Light" w:cs="Calibri"/>
          <w:color w:val="000000"/>
          <w:sz w:val="20"/>
          <w:szCs w:val="20"/>
        </w:rPr>
        <w:t xml:space="preserve">oo passes and beauty hampers. Anything that could be donated and given as a prize helps us to raise funds to help your children. </w:t>
      </w:r>
      <w:r w:rsidR="00311957">
        <w:rPr>
          <w:rFonts w:ascii="Avenir Next LT Pro Light" w:hAnsi="Avenir Next LT Pro Light" w:cs="Calibri"/>
          <w:color w:val="000000"/>
          <w:sz w:val="20"/>
          <w:szCs w:val="20"/>
        </w:rPr>
        <w:t>Again, look out for requests on Social Media or in the School Newsletter.</w:t>
      </w:r>
    </w:p>
    <w:p w14:paraId="5B128F69" w14:textId="7214A767" w:rsidR="00190611" w:rsidRPr="00FD5F74" w:rsidRDefault="00190611" w:rsidP="006A3D27">
      <w:pPr>
        <w:autoSpaceDE w:val="0"/>
        <w:autoSpaceDN w:val="0"/>
        <w:adjustRightInd w:val="0"/>
        <w:spacing w:after="0" w:line="240" w:lineRule="auto"/>
        <w:jc w:val="both"/>
        <w:rPr>
          <w:rFonts w:ascii="Avenir Next LT Pro Light" w:hAnsi="Avenir Next LT Pro Light" w:cs="Calibri"/>
          <w:b/>
          <w:bCs/>
          <w:color w:val="000000"/>
        </w:rPr>
      </w:pPr>
    </w:p>
    <w:p w14:paraId="1D6708B7" w14:textId="1383A352" w:rsidR="00190611" w:rsidRPr="00F17D78" w:rsidRDefault="00190611" w:rsidP="00F17D78">
      <w:pPr>
        <w:autoSpaceDE w:val="0"/>
        <w:autoSpaceDN w:val="0"/>
        <w:adjustRightInd w:val="0"/>
        <w:spacing w:after="0" w:line="240" w:lineRule="auto"/>
        <w:jc w:val="center"/>
        <w:rPr>
          <w:rFonts w:ascii="Avenir Next LT Pro Light" w:hAnsi="Avenir Next LT Pro Light" w:cs="Calibri"/>
          <w:b/>
          <w:bCs/>
          <w:color w:val="00B050"/>
          <w:sz w:val="32"/>
          <w:szCs w:val="32"/>
        </w:rPr>
      </w:pPr>
      <w:r w:rsidRPr="00F17D78">
        <w:rPr>
          <w:rFonts w:ascii="Avenir Next LT Pro Light" w:hAnsi="Avenir Next LT Pro Light" w:cs="Calibri"/>
          <w:b/>
          <w:bCs/>
          <w:color w:val="00B050"/>
          <w:sz w:val="32"/>
          <w:szCs w:val="32"/>
        </w:rPr>
        <w:t xml:space="preserve">What the </w:t>
      </w:r>
      <w:r w:rsidR="0050577E">
        <w:rPr>
          <w:rFonts w:ascii="Avenir Next LT Pro Light" w:hAnsi="Avenir Next LT Pro Light" w:cs="Calibri"/>
          <w:b/>
          <w:bCs/>
          <w:color w:val="00B050"/>
          <w:sz w:val="32"/>
          <w:szCs w:val="32"/>
        </w:rPr>
        <w:t>PTFA</w:t>
      </w:r>
      <w:r w:rsidRPr="00F17D78">
        <w:rPr>
          <w:rFonts w:ascii="Avenir Next LT Pro Light" w:hAnsi="Avenir Next LT Pro Light" w:cs="Calibri"/>
          <w:b/>
          <w:bCs/>
          <w:color w:val="00B050"/>
          <w:sz w:val="32"/>
          <w:szCs w:val="32"/>
        </w:rPr>
        <w:t xml:space="preserve"> doesn’t do!</w:t>
      </w:r>
    </w:p>
    <w:p w14:paraId="3AE4D758" w14:textId="2A35B333" w:rsidR="00190611" w:rsidRPr="00FD5F74" w:rsidRDefault="00190611" w:rsidP="00F17D78">
      <w:pPr>
        <w:autoSpaceDE w:val="0"/>
        <w:autoSpaceDN w:val="0"/>
        <w:adjustRightInd w:val="0"/>
        <w:spacing w:after="0"/>
        <w:jc w:val="both"/>
        <w:rPr>
          <w:rFonts w:ascii="Avenir Next LT Pro Light" w:hAnsi="Avenir Next LT Pro Light" w:cs="Calibri"/>
          <w:color w:val="000000"/>
          <w:sz w:val="20"/>
          <w:szCs w:val="20"/>
        </w:rPr>
      </w:pPr>
      <w:r w:rsidRPr="00FD5F74">
        <w:rPr>
          <w:rFonts w:ascii="Avenir Next LT Pro Light" w:hAnsi="Avenir Next LT Pro Light" w:cs="Calibri"/>
          <w:color w:val="000000"/>
          <w:sz w:val="20"/>
          <w:szCs w:val="20"/>
        </w:rPr>
        <w:t xml:space="preserve">The </w:t>
      </w:r>
      <w:r w:rsidR="0050577E">
        <w:rPr>
          <w:rFonts w:ascii="Avenir Next LT Pro Light" w:hAnsi="Avenir Next LT Pro Light" w:cs="Calibri"/>
          <w:color w:val="000000"/>
          <w:sz w:val="20"/>
          <w:szCs w:val="20"/>
        </w:rPr>
        <w:t>PTFA</w:t>
      </w:r>
      <w:r w:rsidRPr="00FD5F74">
        <w:rPr>
          <w:rFonts w:ascii="Avenir Next LT Pro Light" w:hAnsi="Avenir Next LT Pro Light" w:cs="Calibri"/>
          <w:color w:val="000000"/>
          <w:sz w:val="20"/>
          <w:szCs w:val="20"/>
        </w:rPr>
        <w:t xml:space="preserve"> does not have any responsibility in the day to day running of the school</w:t>
      </w:r>
      <w:r w:rsidR="00F17D78">
        <w:rPr>
          <w:rFonts w:ascii="Avenir Next LT Pro Light" w:hAnsi="Avenir Next LT Pro Light" w:cs="Calibri"/>
          <w:color w:val="000000"/>
          <w:sz w:val="20"/>
          <w:szCs w:val="20"/>
        </w:rPr>
        <w:t xml:space="preserve"> or school </w:t>
      </w:r>
      <w:r w:rsidR="00A06358">
        <w:rPr>
          <w:rFonts w:ascii="Avenir Next LT Pro Light" w:hAnsi="Avenir Next LT Pro Light" w:cs="Calibri"/>
          <w:color w:val="000000"/>
          <w:sz w:val="20"/>
          <w:szCs w:val="20"/>
        </w:rPr>
        <w:t xml:space="preserve">governance and </w:t>
      </w:r>
      <w:r w:rsidR="00F17D78">
        <w:rPr>
          <w:rFonts w:ascii="Avenir Next LT Pro Light" w:hAnsi="Avenir Next LT Pro Light" w:cs="Calibri"/>
          <w:color w:val="000000"/>
          <w:sz w:val="20"/>
          <w:szCs w:val="20"/>
        </w:rPr>
        <w:t>decision making</w:t>
      </w:r>
      <w:r w:rsidR="00A06358">
        <w:rPr>
          <w:rFonts w:ascii="Avenir Next LT Pro Light" w:hAnsi="Avenir Next LT Pro Light" w:cs="Calibri"/>
          <w:color w:val="000000"/>
          <w:sz w:val="20"/>
          <w:szCs w:val="20"/>
        </w:rPr>
        <w:t xml:space="preserve">. </w:t>
      </w:r>
      <w:r w:rsidR="00CE78D9">
        <w:rPr>
          <w:rFonts w:ascii="Avenir Next LT Pro Light" w:hAnsi="Avenir Next LT Pro Light" w:cs="Calibri"/>
          <w:color w:val="000000"/>
          <w:sz w:val="20"/>
          <w:szCs w:val="20"/>
        </w:rPr>
        <w:t>U</w:t>
      </w:r>
      <w:r w:rsidR="00CE78D9" w:rsidRPr="00FD5F74">
        <w:rPr>
          <w:rFonts w:ascii="Avenir Next LT Pro Light" w:hAnsi="Avenir Next LT Pro Light" w:cs="Calibri"/>
          <w:color w:val="000000"/>
          <w:sz w:val="20"/>
          <w:szCs w:val="20"/>
        </w:rPr>
        <w:t>ltimately,</w:t>
      </w:r>
      <w:r w:rsidRPr="00FD5F74">
        <w:rPr>
          <w:rFonts w:ascii="Avenir Next LT Pro Light" w:hAnsi="Avenir Next LT Pro Light" w:cs="Calibri"/>
          <w:color w:val="000000"/>
          <w:sz w:val="20"/>
          <w:szCs w:val="20"/>
        </w:rPr>
        <w:t xml:space="preserve"> we are parents</w:t>
      </w:r>
      <w:r w:rsidR="00E920D0">
        <w:rPr>
          <w:rFonts w:ascii="Avenir Next LT Pro Light" w:hAnsi="Avenir Next LT Pro Light" w:cs="Calibri"/>
          <w:color w:val="000000"/>
          <w:sz w:val="20"/>
          <w:szCs w:val="20"/>
        </w:rPr>
        <w:t xml:space="preserve"> or part of the wider school community</w:t>
      </w:r>
      <w:r w:rsidRPr="00FD5F74">
        <w:rPr>
          <w:rFonts w:ascii="Avenir Next LT Pro Light" w:hAnsi="Avenir Next LT Pro Light" w:cs="Calibri"/>
          <w:color w:val="000000"/>
          <w:sz w:val="20"/>
          <w:szCs w:val="20"/>
        </w:rPr>
        <w:t xml:space="preserve"> just like you, so queries that relate to the day to day running of the school such as </w:t>
      </w:r>
      <w:r w:rsidR="00CE78D9">
        <w:rPr>
          <w:rFonts w:ascii="Avenir Next LT Pro Light" w:hAnsi="Avenir Next LT Pro Light" w:cs="Calibri"/>
          <w:color w:val="000000"/>
          <w:sz w:val="20"/>
          <w:szCs w:val="20"/>
        </w:rPr>
        <w:t>s</w:t>
      </w:r>
      <w:r w:rsidRPr="00FD5F74">
        <w:rPr>
          <w:rFonts w:ascii="Avenir Next LT Pro Light" w:hAnsi="Avenir Next LT Pro Light" w:cs="Calibri"/>
          <w:color w:val="000000"/>
          <w:sz w:val="20"/>
          <w:szCs w:val="20"/>
        </w:rPr>
        <w:t xml:space="preserve">chool </w:t>
      </w:r>
      <w:r w:rsidR="00CE78D9">
        <w:rPr>
          <w:rFonts w:ascii="Avenir Next LT Pro Light" w:hAnsi="Avenir Next LT Pro Light" w:cs="Calibri"/>
          <w:color w:val="000000"/>
          <w:sz w:val="20"/>
          <w:szCs w:val="20"/>
        </w:rPr>
        <w:t>u</w:t>
      </w:r>
      <w:r w:rsidRPr="00FD5F74">
        <w:rPr>
          <w:rFonts w:ascii="Avenir Next LT Pro Light" w:hAnsi="Avenir Next LT Pro Light" w:cs="Calibri"/>
          <w:color w:val="000000"/>
          <w:sz w:val="20"/>
          <w:szCs w:val="20"/>
        </w:rPr>
        <w:t xml:space="preserve">niform, </w:t>
      </w:r>
      <w:r w:rsidR="00CE78D9">
        <w:rPr>
          <w:rFonts w:ascii="Avenir Next LT Pro Light" w:hAnsi="Avenir Next LT Pro Light" w:cs="Calibri"/>
          <w:color w:val="000000"/>
          <w:sz w:val="20"/>
          <w:szCs w:val="20"/>
        </w:rPr>
        <w:t>t</w:t>
      </w:r>
      <w:r w:rsidRPr="00FD5F74">
        <w:rPr>
          <w:rFonts w:ascii="Avenir Next LT Pro Light" w:hAnsi="Avenir Next LT Pro Light" w:cs="Calibri"/>
          <w:color w:val="000000"/>
          <w:sz w:val="20"/>
          <w:szCs w:val="20"/>
        </w:rPr>
        <w:t xml:space="preserve">erm </w:t>
      </w:r>
      <w:r w:rsidR="00CE78D9">
        <w:rPr>
          <w:rFonts w:ascii="Avenir Next LT Pro Light" w:hAnsi="Avenir Next LT Pro Light" w:cs="Calibri"/>
          <w:color w:val="000000"/>
          <w:sz w:val="20"/>
          <w:szCs w:val="20"/>
        </w:rPr>
        <w:t>d</w:t>
      </w:r>
      <w:r w:rsidRPr="00FD5F74">
        <w:rPr>
          <w:rFonts w:ascii="Avenir Next LT Pro Light" w:hAnsi="Avenir Next LT Pro Light" w:cs="Calibri"/>
          <w:color w:val="000000"/>
          <w:sz w:val="20"/>
          <w:szCs w:val="20"/>
        </w:rPr>
        <w:t xml:space="preserve">ates and </w:t>
      </w:r>
      <w:r w:rsidR="00A06358">
        <w:rPr>
          <w:rFonts w:ascii="Avenir Next LT Pro Light" w:hAnsi="Avenir Next LT Pro Light" w:cs="Calibri"/>
          <w:color w:val="000000"/>
          <w:sz w:val="20"/>
          <w:szCs w:val="20"/>
        </w:rPr>
        <w:t>all other queries</w:t>
      </w:r>
      <w:r w:rsidRPr="00FD5F74">
        <w:rPr>
          <w:rFonts w:ascii="Avenir Next LT Pro Light" w:hAnsi="Avenir Next LT Pro Light" w:cs="Calibri"/>
          <w:color w:val="000000"/>
          <w:sz w:val="20"/>
          <w:szCs w:val="20"/>
        </w:rPr>
        <w:t xml:space="preserve"> should be directed to the school office rather than the </w:t>
      </w:r>
      <w:r w:rsidR="0050577E">
        <w:rPr>
          <w:rFonts w:ascii="Avenir Next LT Pro Light" w:hAnsi="Avenir Next LT Pro Light" w:cs="Calibri"/>
          <w:color w:val="000000"/>
          <w:sz w:val="20"/>
          <w:szCs w:val="20"/>
        </w:rPr>
        <w:t>PTFA</w:t>
      </w:r>
      <w:r w:rsidRPr="00FD5F74">
        <w:rPr>
          <w:rFonts w:ascii="Avenir Next LT Pro Light" w:hAnsi="Avenir Next LT Pro Light" w:cs="Calibri"/>
          <w:color w:val="000000"/>
          <w:sz w:val="20"/>
          <w:szCs w:val="20"/>
        </w:rPr>
        <w:t>.</w:t>
      </w:r>
      <w:r w:rsidR="00E920D0">
        <w:rPr>
          <w:rFonts w:ascii="Avenir Next LT Pro Light" w:hAnsi="Avenir Next LT Pro Light" w:cs="Calibri"/>
          <w:color w:val="000000"/>
          <w:sz w:val="20"/>
          <w:szCs w:val="20"/>
        </w:rPr>
        <w:t xml:space="preserve"> </w:t>
      </w:r>
      <w:r w:rsidR="002C094F">
        <w:rPr>
          <w:rFonts w:ascii="Avenir Next LT Pro Light" w:hAnsi="Avenir Next LT Pro Light" w:cs="Calibri"/>
          <w:color w:val="000000"/>
          <w:sz w:val="20"/>
          <w:szCs w:val="20"/>
        </w:rPr>
        <w:t>Messaging from the school will be clear about whether the event is a school event or a PTFA event.</w:t>
      </w:r>
    </w:p>
    <w:p w14:paraId="77F32780" w14:textId="77777777" w:rsidR="00190611" w:rsidRPr="00FD5F74" w:rsidRDefault="00190611" w:rsidP="00F17D78">
      <w:pPr>
        <w:autoSpaceDE w:val="0"/>
        <w:autoSpaceDN w:val="0"/>
        <w:adjustRightInd w:val="0"/>
        <w:spacing w:after="0"/>
        <w:jc w:val="both"/>
        <w:rPr>
          <w:rFonts w:ascii="Avenir Next LT Pro Light" w:hAnsi="Avenir Next LT Pro Light" w:cs="Calibri"/>
          <w:color w:val="000000"/>
        </w:rPr>
      </w:pPr>
    </w:p>
    <w:p w14:paraId="22CF7055" w14:textId="0D756F70" w:rsidR="00B72552" w:rsidRDefault="0050577E" w:rsidP="00B72552">
      <w:pPr>
        <w:spacing w:line="240" w:lineRule="auto"/>
        <w:jc w:val="center"/>
        <w:rPr>
          <w:rFonts w:ascii="Avenir Next LT Pro Light" w:hAnsi="Avenir Next LT Pro Light" w:cs="Calibri"/>
          <w:b/>
          <w:bCs/>
          <w:color w:val="00B050"/>
          <w:sz w:val="28"/>
          <w:szCs w:val="28"/>
        </w:rPr>
      </w:pPr>
      <w:r>
        <w:rPr>
          <w:rFonts w:ascii="Avenir Next LT Pro Light" w:hAnsi="Avenir Next LT Pro Light" w:cs="Calibri"/>
          <w:b/>
          <w:bCs/>
          <w:color w:val="00B050"/>
          <w:sz w:val="28"/>
          <w:szCs w:val="28"/>
        </w:rPr>
        <w:t>PTFA</w:t>
      </w:r>
      <w:r w:rsidR="004D1D6E" w:rsidRPr="00A06358">
        <w:rPr>
          <w:rFonts w:ascii="Avenir Next LT Pro Light" w:hAnsi="Avenir Next LT Pro Light" w:cs="Calibri"/>
          <w:b/>
          <w:bCs/>
          <w:color w:val="00B050"/>
          <w:sz w:val="28"/>
          <w:szCs w:val="28"/>
        </w:rPr>
        <w:t xml:space="preserve"> Events</w:t>
      </w:r>
    </w:p>
    <w:p w14:paraId="4FD94EB7" w14:textId="6B2D065B" w:rsidR="004D1D6E" w:rsidRDefault="0050577E" w:rsidP="00B72552">
      <w:pPr>
        <w:spacing w:line="240" w:lineRule="auto"/>
        <w:jc w:val="center"/>
        <w:rPr>
          <w:rFonts w:ascii="Avenir Next LT Pro Light" w:hAnsi="Avenir Next LT Pro Light" w:cs="Calibri"/>
          <w:color w:val="000000"/>
        </w:rPr>
      </w:pPr>
      <w:r>
        <w:rPr>
          <w:rFonts w:ascii="Avenir Next LT Pro Light" w:hAnsi="Avenir Next LT Pro Light" w:cs="Calibri"/>
          <w:color w:val="000000"/>
        </w:rPr>
        <w:t>PTFA</w:t>
      </w:r>
      <w:r w:rsidR="004D1D6E" w:rsidRPr="00FD5F74">
        <w:rPr>
          <w:rFonts w:ascii="Avenir Next LT Pro Light" w:hAnsi="Avenir Next LT Pro Light" w:cs="Calibri"/>
          <w:color w:val="000000"/>
        </w:rPr>
        <w:t xml:space="preserve"> events are planned </w:t>
      </w:r>
      <w:r w:rsidR="00200489" w:rsidRPr="00FD5F74">
        <w:rPr>
          <w:rFonts w:ascii="Avenir Next LT Pro Light" w:hAnsi="Avenir Next LT Pro Light" w:cs="Calibri"/>
          <w:color w:val="000000"/>
        </w:rPr>
        <w:t xml:space="preserve">and coordinated with the school, and you will be notified </w:t>
      </w:r>
      <w:r w:rsidR="00C35B8C" w:rsidRPr="00FD5F74">
        <w:rPr>
          <w:rFonts w:ascii="Avenir Next LT Pro Light" w:hAnsi="Avenir Next LT Pro Light" w:cs="Calibri"/>
          <w:color w:val="000000"/>
        </w:rPr>
        <w:t>about</w:t>
      </w:r>
      <w:r w:rsidR="00200489" w:rsidRPr="00FD5F74">
        <w:rPr>
          <w:rFonts w:ascii="Avenir Next LT Pro Light" w:hAnsi="Avenir Next LT Pro Light" w:cs="Calibri"/>
          <w:color w:val="000000"/>
        </w:rPr>
        <w:t xml:space="preserve"> our events in one</w:t>
      </w:r>
      <w:r w:rsidR="00A530EA">
        <w:rPr>
          <w:rFonts w:ascii="Avenir Next LT Pro Light" w:hAnsi="Avenir Next LT Pro Light" w:cs="Calibri"/>
          <w:color w:val="000000"/>
        </w:rPr>
        <w:t xml:space="preserve"> or more</w:t>
      </w:r>
      <w:r w:rsidR="00200489" w:rsidRPr="00FD5F74">
        <w:rPr>
          <w:rFonts w:ascii="Avenir Next LT Pro Light" w:hAnsi="Avenir Next LT Pro Light" w:cs="Calibri"/>
          <w:color w:val="000000"/>
        </w:rPr>
        <w:t xml:space="preserve"> of these ways:</w:t>
      </w:r>
    </w:p>
    <w:p w14:paraId="6D88781E" w14:textId="5695597B" w:rsidR="00A06358" w:rsidRDefault="00A530EA" w:rsidP="00A530EA">
      <w:pPr>
        <w:pStyle w:val="ListParagraph"/>
        <w:numPr>
          <w:ilvl w:val="0"/>
          <w:numId w:val="2"/>
        </w:numPr>
        <w:jc w:val="both"/>
        <w:rPr>
          <w:rFonts w:ascii="Avenir Next LT Pro Light" w:hAnsi="Avenir Next LT Pro Light" w:cs="Calibri"/>
          <w:color w:val="000000"/>
        </w:rPr>
      </w:pPr>
      <w:r w:rsidRPr="00A530EA">
        <w:rPr>
          <w:rFonts w:ascii="Avenir Next LT Pro Light" w:hAnsi="Avenir Next LT Pro Light" w:cs="Calibri"/>
          <w:color w:val="000000"/>
        </w:rPr>
        <w:t xml:space="preserve">Via email </w:t>
      </w:r>
      <w:r>
        <w:rPr>
          <w:rFonts w:ascii="Avenir Next LT Pro Light" w:hAnsi="Avenir Next LT Pro Light" w:cs="Calibri"/>
          <w:color w:val="000000"/>
        </w:rPr>
        <w:t>sent directly from the school email address</w:t>
      </w:r>
      <w:r w:rsidR="00C36B69">
        <w:rPr>
          <w:rFonts w:ascii="Avenir Next LT Pro Light" w:hAnsi="Avenir Next LT Pro Light" w:cs="Calibri"/>
          <w:color w:val="000000"/>
        </w:rPr>
        <w:t>.</w:t>
      </w:r>
    </w:p>
    <w:p w14:paraId="43E88989" w14:textId="3A96A850" w:rsidR="00A530EA" w:rsidRDefault="00A530EA" w:rsidP="00A530EA">
      <w:pPr>
        <w:pStyle w:val="ListParagraph"/>
        <w:numPr>
          <w:ilvl w:val="0"/>
          <w:numId w:val="2"/>
        </w:numPr>
        <w:jc w:val="both"/>
        <w:rPr>
          <w:rFonts w:ascii="Avenir Next LT Pro Light" w:hAnsi="Avenir Next LT Pro Light" w:cs="Calibri"/>
          <w:color w:val="000000"/>
        </w:rPr>
      </w:pPr>
      <w:r>
        <w:rPr>
          <w:rFonts w:ascii="Avenir Next LT Pro Light" w:hAnsi="Avenir Next LT Pro Light" w:cs="Calibri"/>
          <w:color w:val="000000"/>
        </w:rPr>
        <w:t xml:space="preserve">Via Evolve – this is the system the school uses for parental permission for in school events. Where our events require parental </w:t>
      </w:r>
      <w:proofErr w:type="gramStart"/>
      <w:r>
        <w:rPr>
          <w:rFonts w:ascii="Avenir Next LT Pro Light" w:hAnsi="Avenir Next LT Pro Light" w:cs="Calibri"/>
          <w:color w:val="000000"/>
        </w:rPr>
        <w:t>permission</w:t>
      </w:r>
      <w:proofErr w:type="gramEnd"/>
      <w:r>
        <w:rPr>
          <w:rFonts w:ascii="Avenir Next LT Pro Light" w:hAnsi="Avenir Next LT Pro Light" w:cs="Calibri"/>
          <w:color w:val="000000"/>
        </w:rPr>
        <w:t xml:space="preserve"> </w:t>
      </w:r>
      <w:r w:rsidR="003D07C7">
        <w:rPr>
          <w:rFonts w:ascii="Avenir Next LT Pro Light" w:hAnsi="Avenir Next LT Pro Light" w:cs="Calibri"/>
          <w:color w:val="000000"/>
        </w:rPr>
        <w:t>you will be sent an Evolve request</w:t>
      </w:r>
      <w:r w:rsidR="00C36B69">
        <w:rPr>
          <w:rFonts w:ascii="Avenir Next LT Pro Light" w:hAnsi="Avenir Next LT Pro Light" w:cs="Calibri"/>
          <w:color w:val="000000"/>
        </w:rPr>
        <w:t>.</w:t>
      </w:r>
    </w:p>
    <w:p w14:paraId="5F16AF24" w14:textId="4683B963" w:rsidR="003D07C7" w:rsidRDefault="003D07C7" w:rsidP="00A530EA">
      <w:pPr>
        <w:pStyle w:val="ListParagraph"/>
        <w:numPr>
          <w:ilvl w:val="0"/>
          <w:numId w:val="2"/>
        </w:numPr>
        <w:jc w:val="both"/>
        <w:rPr>
          <w:rFonts w:ascii="Avenir Next LT Pro Light" w:hAnsi="Avenir Next LT Pro Light" w:cs="Calibri"/>
          <w:color w:val="000000"/>
        </w:rPr>
      </w:pPr>
      <w:r>
        <w:rPr>
          <w:rFonts w:ascii="Avenir Next LT Pro Light" w:hAnsi="Avenir Next LT Pro Light" w:cs="Calibri"/>
          <w:color w:val="000000"/>
        </w:rPr>
        <w:t>Via Social media</w:t>
      </w:r>
      <w:r w:rsidR="00EC4555">
        <w:rPr>
          <w:rFonts w:ascii="Avenir Next LT Pro Light" w:hAnsi="Avenir Next LT Pro Light" w:cs="Calibri"/>
          <w:color w:val="000000"/>
        </w:rPr>
        <w:t>:</w:t>
      </w:r>
      <w:r w:rsidR="00453E6B">
        <w:rPr>
          <w:rFonts w:ascii="Avenir Next LT Pro Light" w:hAnsi="Avenir Next LT Pro Light" w:cs="Calibri"/>
          <w:color w:val="000000"/>
        </w:rPr>
        <w:t xml:space="preserve"> Twitter</w:t>
      </w:r>
      <w:r w:rsidR="007872E5">
        <w:rPr>
          <w:rFonts w:ascii="Avenir Next LT Pro Light" w:hAnsi="Avenir Next LT Pro Light" w:cs="Calibri"/>
          <w:color w:val="000000"/>
        </w:rPr>
        <w:t xml:space="preserve"> - @luntsheath</w:t>
      </w:r>
      <w:r w:rsidR="0050577E">
        <w:rPr>
          <w:rFonts w:ascii="Avenir Next LT Pro Light" w:hAnsi="Avenir Next LT Pro Light" w:cs="Calibri"/>
          <w:color w:val="000000"/>
        </w:rPr>
        <w:t>PTA</w:t>
      </w:r>
      <w:r w:rsidR="007872E5">
        <w:rPr>
          <w:rFonts w:ascii="Avenir Next LT Pro Light" w:hAnsi="Avenir Next LT Pro Light" w:cs="Calibri"/>
          <w:color w:val="000000"/>
        </w:rPr>
        <w:t xml:space="preserve">   Facebook</w:t>
      </w:r>
      <w:r w:rsidR="0044497C">
        <w:rPr>
          <w:rFonts w:ascii="Avenir Next LT Pro Light" w:hAnsi="Avenir Next LT Pro Light" w:cs="Calibri"/>
          <w:color w:val="000000"/>
        </w:rPr>
        <w:t xml:space="preserve"> Group Lunt’s Heath </w:t>
      </w:r>
      <w:r w:rsidR="0050577E">
        <w:rPr>
          <w:rFonts w:ascii="Avenir Next LT Pro Light" w:hAnsi="Avenir Next LT Pro Light" w:cs="Calibri"/>
          <w:color w:val="000000"/>
        </w:rPr>
        <w:t>PTA</w:t>
      </w:r>
      <w:r w:rsidR="0044497C">
        <w:rPr>
          <w:rFonts w:ascii="Avenir Next LT Pro Light" w:hAnsi="Avenir Next LT Pro Light" w:cs="Calibri"/>
          <w:color w:val="000000"/>
        </w:rPr>
        <w:t xml:space="preserve"> (note to join the group you will need to answer a set of security questions)</w:t>
      </w:r>
      <w:r w:rsidR="00815F6B">
        <w:rPr>
          <w:rFonts w:ascii="Avenir Next LT Pro Light" w:hAnsi="Avenir Next LT Pro Light" w:cs="Calibri"/>
          <w:color w:val="000000"/>
        </w:rPr>
        <w:t>.</w:t>
      </w:r>
      <w:r w:rsidR="008E7444">
        <w:rPr>
          <w:rFonts w:ascii="Avenir Next LT Pro Light" w:hAnsi="Avenir Next LT Pro Light" w:cs="Calibri"/>
          <w:color w:val="000000"/>
        </w:rPr>
        <w:t xml:space="preserve"> Please note the </w:t>
      </w:r>
      <w:r w:rsidR="0050577E">
        <w:rPr>
          <w:rFonts w:ascii="Avenir Next LT Pro Light" w:hAnsi="Avenir Next LT Pro Light" w:cs="Calibri"/>
          <w:color w:val="000000"/>
        </w:rPr>
        <w:t>PTFA</w:t>
      </w:r>
      <w:r w:rsidR="008E7444">
        <w:rPr>
          <w:rFonts w:ascii="Avenir Next LT Pro Light" w:hAnsi="Avenir Next LT Pro Light" w:cs="Calibri"/>
          <w:color w:val="000000"/>
        </w:rPr>
        <w:t xml:space="preserve"> and the school </w:t>
      </w:r>
      <w:r w:rsidR="00A95EB1">
        <w:rPr>
          <w:rFonts w:ascii="Avenir Next LT Pro Light" w:hAnsi="Avenir Next LT Pro Light" w:cs="Calibri"/>
          <w:color w:val="000000"/>
        </w:rPr>
        <w:t xml:space="preserve">asks parents to adhere to its social media policy which can be found on the school website. </w:t>
      </w:r>
    </w:p>
    <w:p w14:paraId="47E1F3E9" w14:textId="7AB04784" w:rsidR="0004221D" w:rsidRDefault="0004221D" w:rsidP="00A530EA">
      <w:pPr>
        <w:pStyle w:val="ListParagraph"/>
        <w:numPr>
          <w:ilvl w:val="0"/>
          <w:numId w:val="2"/>
        </w:numPr>
        <w:jc w:val="both"/>
        <w:rPr>
          <w:rFonts w:ascii="Avenir Next LT Pro Light" w:hAnsi="Avenir Next LT Pro Light" w:cs="Calibri"/>
          <w:color w:val="000000"/>
        </w:rPr>
      </w:pPr>
      <w:proofErr w:type="spellStart"/>
      <w:r>
        <w:rPr>
          <w:rFonts w:ascii="Avenir Next LT Pro Light" w:hAnsi="Avenir Next LT Pro Light" w:cs="Calibri"/>
          <w:color w:val="000000"/>
        </w:rPr>
        <w:t>Whatsapp</w:t>
      </w:r>
      <w:proofErr w:type="spellEnd"/>
      <w:r>
        <w:rPr>
          <w:rFonts w:ascii="Avenir Next LT Pro Light" w:hAnsi="Avenir Next LT Pro Light" w:cs="Calibri"/>
          <w:color w:val="000000"/>
        </w:rPr>
        <w:t xml:space="preserve"> – if the year group your child is in happens to have a </w:t>
      </w:r>
      <w:proofErr w:type="spellStart"/>
      <w:r>
        <w:rPr>
          <w:rFonts w:ascii="Avenir Next LT Pro Light" w:hAnsi="Avenir Next LT Pro Light" w:cs="Calibri"/>
          <w:color w:val="000000"/>
        </w:rPr>
        <w:t>Whatsapp</w:t>
      </w:r>
      <w:proofErr w:type="spellEnd"/>
      <w:r>
        <w:rPr>
          <w:rFonts w:ascii="Avenir Next LT Pro Light" w:hAnsi="Avenir Next LT Pro Light" w:cs="Calibri"/>
          <w:color w:val="000000"/>
        </w:rPr>
        <w:t xml:space="preserve"> group </w:t>
      </w:r>
      <w:r w:rsidR="00646D46">
        <w:rPr>
          <w:rFonts w:ascii="Avenir Next LT Pro Light" w:hAnsi="Avenir Next LT Pro Light" w:cs="Calibri"/>
          <w:color w:val="000000"/>
        </w:rPr>
        <w:t xml:space="preserve">AND a parent in that group is also a </w:t>
      </w:r>
      <w:r w:rsidR="0050577E">
        <w:rPr>
          <w:rFonts w:ascii="Avenir Next LT Pro Light" w:hAnsi="Avenir Next LT Pro Light" w:cs="Calibri"/>
          <w:color w:val="000000"/>
        </w:rPr>
        <w:t>PTFA</w:t>
      </w:r>
      <w:r w:rsidR="00646D46">
        <w:rPr>
          <w:rFonts w:ascii="Avenir Next LT Pro Light" w:hAnsi="Avenir Next LT Pro Light" w:cs="Calibri"/>
          <w:color w:val="000000"/>
        </w:rPr>
        <w:t xml:space="preserve"> member, they may share information about events in the group. </w:t>
      </w:r>
    </w:p>
    <w:p w14:paraId="5E16C565" w14:textId="43E329B2" w:rsidR="00815F6B" w:rsidRDefault="00815F6B" w:rsidP="00815F6B">
      <w:pPr>
        <w:jc w:val="both"/>
        <w:rPr>
          <w:rFonts w:ascii="Avenir Next LT Pro Light" w:hAnsi="Avenir Next LT Pro Light" w:cs="Calibri"/>
          <w:color w:val="000000"/>
        </w:rPr>
      </w:pPr>
      <w:r>
        <w:rPr>
          <w:rFonts w:ascii="Avenir Next LT Pro Light" w:hAnsi="Avenir Next LT Pro Light" w:cs="Calibri"/>
          <w:color w:val="000000"/>
        </w:rPr>
        <w:t xml:space="preserve">Payment for </w:t>
      </w:r>
      <w:r w:rsidR="0050577E">
        <w:rPr>
          <w:rFonts w:ascii="Avenir Next LT Pro Light" w:hAnsi="Avenir Next LT Pro Light" w:cs="Calibri"/>
          <w:color w:val="000000"/>
        </w:rPr>
        <w:t>PTFA</w:t>
      </w:r>
      <w:r>
        <w:rPr>
          <w:rFonts w:ascii="Avenir Next LT Pro Light" w:hAnsi="Avenir Next LT Pro Light" w:cs="Calibri"/>
          <w:color w:val="000000"/>
        </w:rPr>
        <w:t xml:space="preserve"> events is usually made via the School Gateway. Like the school, we try to avoid cash being bought in to school, as we wouldn’t want children to lose this from their pockets! </w:t>
      </w:r>
      <w:r w:rsidR="00B72552">
        <w:rPr>
          <w:rFonts w:ascii="Avenir Next LT Pro Light" w:hAnsi="Avenir Next LT Pro Light" w:cs="Calibri"/>
          <w:color w:val="000000"/>
        </w:rPr>
        <w:t xml:space="preserve">Occasionally we do allow cash, for example for an on the day payment if you have forgotten to pay on the gateway. </w:t>
      </w:r>
    </w:p>
    <w:p w14:paraId="14D24573" w14:textId="61B3F9CB" w:rsidR="00B72552" w:rsidRPr="00A06358" w:rsidRDefault="005C0426" w:rsidP="00B72552">
      <w:pPr>
        <w:autoSpaceDE w:val="0"/>
        <w:autoSpaceDN w:val="0"/>
        <w:adjustRightInd w:val="0"/>
        <w:spacing w:after="0"/>
        <w:jc w:val="center"/>
        <w:rPr>
          <w:rFonts w:ascii="Avenir Next LT Pro Light" w:hAnsi="Avenir Next LT Pro Light" w:cs="Calibri"/>
          <w:color w:val="00B050"/>
          <w:sz w:val="28"/>
          <w:szCs w:val="28"/>
        </w:rPr>
      </w:pPr>
      <w:r>
        <w:rPr>
          <w:rFonts w:ascii="Avenir Next LT Pro Light" w:hAnsi="Avenir Next LT Pro Light" w:cs="Calibri"/>
          <w:b/>
          <w:bCs/>
          <w:color w:val="00B050"/>
          <w:sz w:val="28"/>
          <w:szCs w:val="28"/>
        </w:rPr>
        <w:lastRenderedPageBreak/>
        <w:t>If you can’t join us, support us</w:t>
      </w:r>
      <w:r w:rsidR="00D20A7F">
        <w:rPr>
          <w:rFonts w:ascii="Avenir Next LT Pro Light" w:hAnsi="Avenir Next LT Pro Light" w:cs="Calibri"/>
          <w:b/>
          <w:bCs/>
          <w:color w:val="00B050"/>
          <w:sz w:val="28"/>
          <w:szCs w:val="28"/>
        </w:rPr>
        <w:t>!</w:t>
      </w:r>
    </w:p>
    <w:p w14:paraId="21C16F29" w14:textId="72028E62" w:rsidR="00B72552" w:rsidRDefault="005C0426" w:rsidP="00B72552">
      <w:pPr>
        <w:jc w:val="both"/>
        <w:rPr>
          <w:rFonts w:ascii="Avenir Next LT Pro Light" w:hAnsi="Avenir Next LT Pro Light" w:cs="Calibri"/>
          <w:color w:val="000000"/>
        </w:rPr>
      </w:pPr>
      <w:r>
        <w:rPr>
          <w:rFonts w:ascii="Avenir Next LT Pro Light" w:hAnsi="Avenir Next LT Pro Light" w:cs="Calibri"/>
          <w:color w:val="000000"/>
        </w:rPr>
        <w:t xml:space="preserve">Even if you are unable to spare time to help us, we would be so appreciative of your ongoing support </w:t>
      </w:r>
      <w:r w:rsidR="00BB5F27">
        <w:rPr>
          <w:rFonts w:ascii="Avenir Next LT Pro Light" w:hAnsi="Avenir Next LT Pro Light" w:cs="Calibri"/>
          <w:color w:val="000000"/>
        </w:rPr>
        <w:t>as our events whilst your child is part of the Lunt’s Heath family</w:t>
      </w:r>
      <w:r w:rsidR="00723DFB">
        <w:rPr>
          <w:rFonts w:ascii="Avenir Next LT Pro Light" w:hAnsi="Avenir Next LT Pro Light" w:cs="Calibri"/>
          <w:color w:val="000000"/>
        </w:rPr>
        <w:t xml:space="preserve">. </w:t>
      </w:r>
      <w:r w:rsidR="00E81C41">
        <w:rPr>
          <w:rFonts w:ascii="Avenir Next LT Pro Light" w:hAnsi="Avenir Next LT Pro Light" w:cs="Calibri"/>
          <w:color w:val="000000"/>
        </w:rPr>
        <w:t xml:space="preserve">If you have any ideas for future fundraisers or comments about our events, please feel free to </w:t>
      </w:r>
      <w:r w:rsidR="004644FC">
        <w:rPr>
          <w:rFonts w:ascii="Avenir Next LT Pro Light" w:hAnsi="Avenir Next LT Pro Light" w:cs="Calibri"/>
          <w:color w:val="000000"/>
        </w:rPr>
        <w:t>email us</w:t>
      </w:r>
      <w:r w:rsidR="00C36B69">
        <w:rPr>
          <w:rFonts w:ascii="Avenir Next LT Pro Light" w:hAnsi="Avenir Next LT Pro Light" w:cs="Calibri"/>
          <w:color w:val="000000"/>
        </w:rPr>
        <w:t xml:space="preserve"> </w:t>
      </w:r>
      <w:hyperlink r:id="rId11" w:history="1">
        <w:r w:rsidR="00A04617" w:rsidRPr="00DD6DA4">
          <w:rPr>
            <w:rStyle w:val="Hyperlink"/>
            <w:rFonts w:ascii="Avenir Next LT Pro Light" w:hAnsi="Avenir Next LT Pro Light" w:cs="Calibri"/>
          </w:rPr>
          <w:t>luntsheath</w:t>
        </w:r>
        <w:r w:rsidR="0050577E">
          <w:rPr>
            <w:rStyle w:val="Hyperlink"/>
            <w:rFonts w:ascii="Avenir Next LT Pro Light" w:hAnsi="Avenir Next LT Pro Light" w:cs="Calibri"/>
          </w:rPr>
          <w:t>PTFA</w:t>
        </w:r>
        <w:r w:rsidR="00A04617" w:rsidRPr="00DD6DA4">
          <w:rPr>
            <w:rStyle w:val="Hyperlink"/>
            <w:rFonts w:ascii="Avenir Next LT Pro Light" w:hAnsi="Avenir Next LT Pro Light" w:cs="Calibri"/>
          </w:rPr>
          <w:t>@yahoo.com</w:t>
        </w:r>
      </w:hyperlink>
      <w:r w:rsidR="00A04617">
        <w:rPr>
          <w:rFonts w:ascii="Avenir Next LT Pro Light" w:hAnsi="Avenir Next LT Pro Light" w:cs="Calibri"/>
          <w:color w:val="000000"/>
        </w:rPr>
        <w:t xml:space="preserve"> .</w:t>
      </w:r>
      <w:r w:rsidR="004644FC">
        <w:rPr>
          <w:rFonts w:ascii="Avenir Next LT Pro Light" w:hAnsi="Avenir Next LT Pro Light" w:cs="Calibri"/>
          <w:color w:val="000000"/>
        </w:rPr>
        <w:t xml:space="preserve"> </w:t>
      </w:r>
    </w:p>
    <w:p w14:paraId="3348550C" w14:textId="2E555757" w:rsidR="00E632BE" w:rsidRPr="00A06358" w:rsidRDefault="00E632BE" w:rsidP="00E632BE">
      <w:pPr>
        <w:autoSpaceDE w:val="0"/>
        <w:autoSpaceDN w:val="0"/>
        <w:adjustRightInd w:val="0"/>
        <w:spacing w:after="0"/>
        <w:jc w:val="center"/>
        <w:rPr>
          <w:rFonts w:ascii="Avenir Next LT Pro Light" w:hAnsi="Avenir Next LT Pro Light" w:cs="Calibri"/>
          <w:color w:val="00B050"/>
          <w:sz w:val="28"/>
          <w:szCs w:val="28"/>
        </w:rPr>
      </w:pPr>
      <w:r>
        <w:rPr>
          <w:rFonts w:ascii="Avenir Next LT Pro Light" w:hAnsi="Avenir Next LT Pro Light" w:cs="Calibri"/>
          <w:b/>
          <w:bCs/>
          <w:color w:val="00B050"/>
          <w:sz w:val="28"/>
          <w:szCs w:val="28"/>
        </w:rPr>
        <w:t>Easy Fundraising</w:t>
      </w:r>
    </w:p>
    <w:p w14:paraId="78F36BEC" w14:textId="35764F5E" w:rsidR="00E632BE" w:rsidRDefault="00F730DE" w:rsidP="00E632BE">
      <w:pPr>
        <w:jc w:val="both"/>
        <w:rPr>
          <w:rFonts w:ascii="Avenir Next LT Pro Light" w:hAnsi="Avenir Next LT Pro Light" w:cs="Calibri"/>
          <w:color w:val="000000"/>
        </w:rPr>
      </w:pPr>
      <w:r>
        <w:rPr>
          <w:noProof/>
        </w:rPr>
        <w:drawing>
          <wp:anchor distT="0" distB="0" distL="114300" distR="114300" simplePos="0" relativeHeight="251739136" behindDoc="0" locked="0" layoutInCell="1" allowOverlap="1" wp14:anchorId="084B75B9" wp14:editId="26409299">
            <wp:simplePos x="0" y="0"/>
            <wp:positionH relativeFrom="column">
              <wp:posOffset>2540</wp:posOffset>
            </wp:positionH>
            <wp:positionV relativeFrom="paragraph">
              <wp:posOffset>109220</wp:posOffset>
            </wp:positionV>
            <wp:extent cx="3723005" cy="1543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23005" cy="1543050"/>
                    </a:xfrm>
                    <a:prstGeom prst="rect">
                      <a:avLst/>
                    </a:prstGeom>
                  </pic:spPr>
                </pic:pic>
              </a:graphicData>
            </a:graphic>
            <wp14:sizeRelH relativeFrom="margin">
              <wp14:pctWidth>0</wp14:pctWidth>
            </wp14:sizeRelH>
            <wp14:sizeRelV relativeFrom="margin">
              <wp14:pctHeight>0</wp14:pctHeight>
            </wp14:sizeRelV>
          </wp:anchor>
        </w:drawing>
      </w:r>
      <w:r w:rsidR="00E632BE">
        <w:rPr>
          <w:rFonts w:ascii="Avenir Next LT Pro Light" w:hAnsi="Avenir Next LT Pro Light" w:cs="Calibri"/>
          <w:color w:val="000000"/>
        </w:rPr>
        <w:t xml:space="preserve">Did you know that one of the ways you can help us is to shop at your favourite online shops? What could be better?! By registering for </w:t>
      </w:r>
      <w:proofErr w:type="spellStart"/>
      <w:r w:rsidR="00E632BE">
        <w:rPr>
          <w:rFonts w:ascii="Avenir Next LT Pro Light" w:hAnsi="Avenir Next LT Pro Light" w:cs="Calibri"/>
          <w:color w:val="000000"/>
        </w:rPr>
        <w:t>Easyfundraising</w:t>
      </w:r>
      <w:proofErr w:type="spellEnd"/>
      <w:r w:rsidR="00E632BE">
        <w:rPr>
          <w:rFonts w:ascii="Avenir Next LT Pro Light" w:hAnsi="Avenir Next LT Pro Light" w:cs="Calibri"/>
          <w:color w:val="000000"/>
        </w:rPr>
        <w:t xml:space="preserve"> and supporting our school, each time you shop via the </w:t>
      </w:r>
      <w:proofErr w:type="spellStart"/>
      <w:r w:rsidR="00E632BE">
        <w:rPr>
          <w:rFonts w:ascii="Avenir Next LT Pro Light" w:hAnsi="Avenir Next LT Pro Light" w:cs="Calibri"/>
          <w:color w:val="000000"/>
        </w:rPr>
        <w:t>Easyfundraising</w:t>
      </w:r>
      <w:proofErr w:type="spellEnd"/>
      <w:r w:rsidR="00E632BE">
        <w:rPr>
          <w:rFonts w:ascii="Avenir Next LT Pro Light" w:hAnsi="Avenir Next LT Pro Light" w:cs="Calibri"/>
          <w:color w:val="000000"/>
        </w:rPr>
        <w:t xml:space="preserve"> app </w:t>
      </w:r>
      <w:r w:rsidR="002F6764">
        <w:rPr>
          <w:rFonts w:ascii="Avenir Next LT Pro Light" w:hAnsi="Avenir Next LT Pro Light" w:cs="Calibri"/>
          <w:color w:val="000000"/>
        </w:rPr>
        <w:t>a percentage of what you spend is donated to the school.</w:t>
      </w:r>
    </w:p>
    <w:p w14:paraId="16CFAC6E" w14:textId="31CBFF2F" w:rsidR="00F730DE" w:rsidRDefault="00D76B7E" w:rsidP="00F730DE">
      <w:pPr>
        <w:jc w:val="center"/>
        <w:rPr>
          <w:rFonts w:ascii="Avenir Next LT Pro Light" w:hAnsi="Avenir Next LT Pro Light" w:cs="Calibri"/>
          <w:color w:val="000000"/>
        </w:rPr>
      </w:pPr>
      <w:hyperlink r:id="rId13" w:history="1">
        <w:r w:rsidR="00F730DE" w:rsidRPr="009B247C">
          <w:rPr>
            <w:rStyle w:val="Hyperlink"/>
            <w:rFonts w:ascii="Arial Black" w:hAnsi="Arial Black" w:cs="Calibri"/>
            <w:b/>
            <w:bCs/>
          </w:rPr>
          <w:t>CLICK HERE</w:t>
        </w:r>
      </w:hyperlink>
      <w:r w:rsidR="00F730DE">
        <w:rPr>
          <w:rFonts w:ascii="Avenir Next LT Pro Light" w:hAnsi="Avenir Next LT Pro Light" w:cs="Calibri"/>
          <w:color w:val="000000"/>
        </w:rPr>
        <w:t xml:space="preserve"> to sign up!</w:t>
      </w:r>
    </w:p>
    <w:p w14:paraId="332DCDA4" w14:textId="25449E64" w:rsidR="00723DFB" w:rsidRPr="00D20A7F" w:rsidRDefault="004644FC" w:rsidP="00F730DE">
      <w:pPr>
        <w:jc w:val="center"/>
        <w:rPr>
          <w:rFonts w:ascii="Avenir Next LT Pro Light" w:hAnsi="Avenir Next LT Pro Light" w:cs="Calibri"/>
          <w:b/>
          <w:bCs/>
          <w:color w:val="000000" w:themeColor="text1"/>
          <w:sz w:val="24"/>
          <w:szCs w:val="24"/>
        </w:rPr>
      </w:pPr>
      <w:r w:rsidRPr="00D20A7F">
        <w:rPr>
          <w:rFonts w:ascii="Avenir Next LT Pro Light" w:hAnsi="Avenir Next LT Pro Light" w:cs="Calibri"/>
          <w:b/>
          <w:bCs/>
          <w:color w:val="000000" w:themeColor="text1"/>
          <w:sz w:val="24"/>
          <w:szCs w:val="24"/>
        </w:rPr>
        <w:t>O</w:t>
      </w:r>
      <w:r w:rsidR="00723DFB" w:rsidRPr="00D20A7F">
        <w:rPr>
          <w:rFonts w:ascii="Avenir Next LT Pro Light" w:hAnsi="Avenir Next LT Pro Light" w:cs="Calibri"/>
          <w:b/>
          <w:bCs/>
          <w:color w:val="000000" w:themeColor="text1"/>
          <w:sz w:val="24"/>
          <w:szCs w:val="24"/>
        </w:rPr>
        <w:t xml:space="preserve">nce again, welcome to our school, </w:t>
      </w:r>
      <w:r w:rsidR="008A2AB0" w:rsidRPr="00D20A7F">
        <w:rPr>
          <w:rFonts w:ascii="Avenir Next LT Pro Light" w:hAnsi="Avenir Next LT Pro Light" w:cs="Calibri"/>
          <w:b/>
          <w:bCs/>
          <w:color w:val="000000" w:themeColor="text1"/>
          <w:sz w:val="24"/>
          <w:szCs w:val="24"/>
        </w:rPr>
        <w:t>we hope your child and your family enjoy your time here!</w:t>
      </w:r>
      <w:r w:rsidR="00F730DE" w:rsidRPr="00D20A7F">
        <w:rPr>
          <w:rFonts w:ascii="Avenir Next LT Pro Light" w:hAnsi="Avenir Next LT Pro Light" w:cs="Calibri"/>
          <w:b/>
          <w:bCs/>
          <w:color w:val="000000" w:themeColor="text1"/>
          <w:sz w:val="24"/>
          <w:szCs w:val="24"/>
        </w:rPr>
        <w:t xml:space="preserve"> </w:t>
      </w:r>
      <w:r w:rsidR="0004221D" w:rsidRPr="00D20A7F">
        <w:rPr>
          <w:rFonts w:ascii="Avenir Next LT Pro Light" w:hAnsi="Avenir Next LT Pro Light" w:cs="Calibri"/>
          <w:b/>
          <w:bCs/>
          <w:color w:val="000000" w:themeColor="text1"/>
          <w:sz w:val="24"/>
          <w:szCs w:val="24"/>
        </w:rPr>
        <w:t>We look forward to hearing from you.</w:t>
      </w:r>
    </w:p>
    <w:p w14:paraId="0BD2D208" w14:textId="77777777" w:rsidR="00D20A7F" w:rsidRDefault="00D20A7F" w:rsidP="00F730DE">
      <w:pPr>
        <w:jc w:val="center"/>
        <w:rPr>
          <w:rFonts w:ascii="Avenir Next LT Pro Light" w:hAnsi="Avenir Next LT Pro Light" w:cs="Calibri"/>
          <w:b/>
          <w:bCs/>
          <w:color w:val="000000" w:themeColor="text1"/>
        </w:rPr>
      </w:pPr>
    </w:p>
    <w:p w14:paraId="165F092E" w14:textId="4887F5EA" w:rsidR="00190611" w:rsidRPr="00711437" w:rsidRDefault="002458AA" w:rsidP="00711437">
      <w:pPr>
        <w:jc w:val="center"/>
        <w:rPr>
          <w:rFonts w:ascii="Avenir Next LT Pro Light" w:hAnsi="Avenir Next LT Pro Light" w:cs="Calibri"/>
          <w:b/>
          <w:bCs/>
          <w:color w:val="000000" w:themeColor="text1"/>
        </w:rPr>
      </w:pPr>
      <w:r>
        <w:rPr>
          <w:rFonts w:eastAsia="Times New Roman"/>
          <w:noProof/>
        </w:rPr>
        <w:drawing>
          <wp:inline distT="0" distB="0" distL="0" distR="0" wp14:anchorId="4D78BCD7" wp14:editId="2518755E">
            <wp:extent cx="6323095" cy="3543300"/>
            <wp:effectExtent l="0" t="0" r="1905" b="0"/>
            <wp:docPr id="9" name="Picture 9" descr="A group of people holding han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holding hands&#10;&#10;Description automatically generated with low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348191" cy="3557363"/>
                    </a:xfrm>
                    <a:prstGeom prst="rect">
                      <a:avLst/>
                    </a:prstGeom>
                    <a:noFill/>
                    <a:ln>
                      <a:noFill/>
                    </a:ln>
                  </pic:spPr>
                </pic:pic>
              </a:graphicData>
            </a:graphic>
          </wp:inline>
        </w:drawing>
      </w:r>
    </w:p>
    <w:sectPr w:rsidR="00190611" w:rsidRPr="00711437" w:rsidSect="0094341A">
      <w:pgSz w:w="11906" w:h="16838"/>
      <w:pgMar w:top="851"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F13"/>
    <w:multiLevelType w:val="hybridMultilevel"/>
    <w:tmpl w:val="B964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E051EE"/>
    <w:multiLevelType w:val="hybridMultilevel"/>
    <w:tmpl w:val="FCA86DD4"/>
    <w:lvl w:ilvl="0" w:tplc="E8BE69B0">
      <w:start w:val="1"/>
      <w:numFmt w:val="bullet"/>
      <w:lvlText w:val=""/>
      <w:lvlJc w:val="left"/>
      <w:pPr>
        <w:ind w:left="502" w:hanging="360"/>
      </w:pPr>
      <w:rPr>
        <w:rFonts w:ascii="Symbol" w:hAnsi="Symbol" w:hint="default"/>
        <w:color w:val="00B05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186334360">
    <w:abstractNumId w:val="0"/>
  </w:num>
  <w:num w:numId="2" w16cid:durableId="106707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04"/>
    <w:rsid w:val="00025517"/>
    <w:rsid w:val="0004221D"/>
    <w:rsid w:val="00060640"/>
    <w:rsid w:val="00083997"/>
    <w:rsid w:val="000D38E2"/>
    <w:rsid w:val="00153992"/>
    <w:rsid w:val="00190611"/>
    <w:rsid w:val="001A5D11"/>
    <w:rsid w:val="00200489"/>
    <w:rsid w:val="002458AA"/>
    <w:rsid w:val="00291451"/>
    <w:rsid w:val="002B03BF"/>
    <w:rsid w:val="002C094F"/>
    <w:rsid w:val="002F6764"/>
    <w:rsid w:val="00311957"/>
    <w:rsid w:val="003D07C7"/>
    <w:rsid w:val="003D55F1"/>
    <w:rsid w:val="00432AA9"/>
    <w:rsid w:val="004424D4"/>
    <w:rsid w:val="0044497C"/>
    <w:rsid w:val="00453E6B"/>
    <w:rsid w:val="00460404"/>
    <w:rsid w:val="004644FC"/>
    <w:rsid w:val="004D1D6E"/>
    <w:rsid w:val="004F7645"/>
    <w:rsid w:val="0050577E"/>
    <w:rsid w:val="005C0426"/>
    <w:rsid w:val="005D6A72"/>
    <w:rsid w:val="0063271D"/>
    <w:rsid w:val="00646D46"/>
    <w:rsid w:val="006A3D27"/>
    <w:rsid w:val="00711437"/>
    <w:rsid w:val="00711954"/>
    <w:rsid w:val="00721F8F"/>
    <w:rsid w:val="00723DFB"/>
    <w:rsid w:val="00757BE4"/>
    <w:rsid w:val="007872E5"/>
    <w:rsid w:val="007B63CB"/>
    <w:rsid w:val="007D7609"/>
    <w:rsid w:val="00815F6B"/>
    <w:rsid w:val="008504DC"/>
    <w:rsid w:val="00851278"/>
    <w:rsid w:val="00854B43"/>
    <w:rsid w:val="00855951"/>
    <w:rsid w:val="008A2AB0"/>
    <w:rsid w:val="008C1547"/>
    <w:rsid w:val="008E7444"/>
    <w:rsid w:val="008F3E02"/>
    <w:rsid w:val="008F542A"/>
    <w:rsid w:val="00930A15"/>
    <w:rsid w:val="0094341A"/>
    <w:rsid w:val="009758BD"/>
    <w:rsid w:val="009A3F2A"/>
    <w:rsid w:val="009B247C"/>
    <w:rsid w:val="00A04617"/>
    <w:rsid w:val="00A0586D"/>
    <w:rsid w:val="00A06358"/>
    <w:rsid w:val="00A12888"/>
    <w:rsid w:val="00A1639C"/>
    <w:rsid w:val="00A23E3D"/>
    <w:rsid w:val="00A530EA"/>
    <w:rsid w:val="00A61C8B"/>
    <w:rsid w:val="00A95EB1"/>
    <w:rsid w:val="00AA5921"/>
    <w:rsid w:val="00AE25F9"/>
    <w:rsid w:val="00AF523A"/>
    <w:rsid w:val="00B22A7B"/>
    <w:rsid w:val="00B24069"/>
    <w:rsid w:val="00B62C0F"/>
    <w:rsid w:val="00B72552"/>
    <w:rsid w:val="00BB5F27"/>
    <w:rsid w:val="00BF1388"/>
    <w:rsid w:val="00C35B8C"/>
    <w:rsid w:val="00C36B69"/>
    <w:rsid w:val="00C41B86"/>
    <w:rsid w:val="00C53464"/>
    <w:rsid w:val="00C60DDD"/>
    <w:rsid w:val="00CE75CD"/>
    <w:rsid w:val="00CE78D9"/>
    <w:rsid w:val="00D075D4"/>
    <w:rsid w:val="00D20A7F"/>
    <w:rsid w:val="00D73228"/>
    <w:rsid w:val="00D76B7E"/>
    <w:rsid w:val="00E01C34"/>
    <w:rsid w:val="00E340BB"/>
    <w:rsid w:val="00E632BE"/>
    <w:rsid w:val="00E81C41"/>
    <w:rsid w:val="00E920D0"/>
    <w:rsid w:val="00EC4555"/>
    <w:rsid w:val="00ED7516"/>
    <w:rsid w:val="00F17D78"/>
    <w:rsid w:val="00F730DE"/>
    <w:rsid w:val="00FD5F74"/>
    <w:rsid w:val="00FF22E0"/>
    <w:rsid w:val="00FF6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height-percent:200;mso-width-relative:margin;mso-height-relative:margin" fillcolor="white" strokecolor="#ff9">
      <v:fill color="white"/>
      <v:stroke color="#ff9"/>
      <v:textbox style="mso-fit-shape-to-text:t"/>
    </o:shapedefaults>
    <o:shapelayout v:ext="edit">
      <o:idmap v:ext="edit" data="1"/>
    </o:shapelayout>
  </w:shapeDefaults>
  <w:decimalSymbol w:val="."/>
  <w:listSeparator w:val=","/>
  <w14:docId w14:val="2705ADC8"/>
  <w15:chartTrackingRefBased/>
  <w15:docId w15:val="{D2F1066A-7689-4917-BB28-B0DDB721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40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30EA"/>
    <w:pPr>
      <w:ind w:left="720"/>
      <w:contextualSpacing/>
    </w:pPr>
  </w:style>
  <w:style w:type="character" w:styleId="Hyperlink">
    <w:name w:val="Hyperlink"/>
    <w:basedOn w:val="DefaultParagraphFont"/>
    <w:uiPriority w:val="99"/>
    <w:unhideWhenUsed/>
    <w:rsid w:val="004424D4"/>
    <w:rPr>
      <w:color w:val="0000FF" w:themeColor="hyperlink"/>
      <w:u w:val="single"/>
    </w:rPr>
  </w:style>
  <w:style w:type="character" w:styleId="UnresolvedMention">
    <w:name w:val="Unresolved Mention"/>
    <w:basedOn w:val="DefaultParagraphFont"/>
    <w:uiPriority w:val="99"/>
    <w:semiHidden/>
    <w:unhideWhenUsed/>
    <w:rsid w:val="0044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nam02.safelinks.protection.outlook.com/?url=https%3A%2F%2Fwww.easyfundraising.org.uk%2Fcauses%2Fluntsheathprimary%2F&amp;amp;data=04%7C01%7Clouise.plant%40arcadis.com%7C228aabc4f7c44bb0574008d90ee6118c%7C7f90057d3ea046feb07ce0568627081b%7C0%7C0%7C637557203999188950%7CUnknown%7CTWFpbGZsb3d8eyJWIjoiMC4wLjAwMDAiLCJQIjoiV2luMzIiLCJBTiI6Ik1haWwiLCJXVCI6Mn0%3D%7C3000&amp;amp;sdata=G9PQTMvlwbjjmB9KrZ4fj8HA2jRM7DS9OZG24dZRGoU%3D&amp;amp;reserved=0"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untsheathPTA@yahoo.com" TargetMode="External"/><Relationship Id="rId5" Type="http://schemas.openxmlformats.org/officeDocument/2006/relationships/webSettings" Target="webSettings.xml"/><Relationship Id="rId15" Type="http://schemas.openxmlformats.org/officeDocument/2006/relationships/image" Target="cid:3714d0c9-01be-4309-ab09-4b639994c48a@EURP251.PROD.OUTLOOK.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A9DE-C34F-4374-9F59-084C50DD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 Louise</dc:creator>
  <cp:keywords/>
  <dc:description/>
  <cp:lastModifiedBy>Reina Fazackerley</cp:lastModifiedBy>
  <cp:revision>2</cp:revision>
  <dcterms:created xsi:type="dcterms:W3CDTF">2024-02-13T13:01:00Z</dcterms:created>
  <dcterms:modified xsi:type="dcterms:W3CDTF">2024-02-13T13:01:00Z</dcterms:modified>
</cp:coreProperties>
</file>