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624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839"/>
        <w:gridCol w:w="353"/>
        <w:gridCol w:w="142"/>
        <w:gridCol w:w="70"/>
        <w:gridCol w:w="309"/>
        <w:gridCol w:w="598"/>
        <w:gridCol w:w="2313"/>
      </w:tblGrid>
      <w:tr w:rsidR="00831D55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D9D9D9" w:themeFill="background1" w:themeFillShade="D9"/>
          </w:tcPr>
          <w:p w:rsidR="00831D55" w:rsidRPr="00D33631" w:rsidRDefault="00831D55" w:rsidP="00831D55">
            <w:pPr>
              <w:jc w:val="center"/>
              <w:rPr>
                <w:rFonts w:ascii="Letter-join Plus 2" w:hAnsi="Letter-join Plus 2" w:cstheme="minorHAnsi"/>
                <w:b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b/>
                <w:sz w:val="20"/>
                <w:szCs w:val="20"/>
              </w:rPr>
              <w:t>What? (Key Knowledge)</w:t>
            </w:r>
          </w:p>
        </w:tc>
      </w:tr>
      <w:tr w:rsidR="007A3D5A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7A3D5A" w:rsidRPr="00D33631" w:rsidRDefault="001039AE" w:rsidP="001039AE">
            <w:pPr>
              <w:jc w:val="center"/>
              <w:rPr>
                <w:rFonts w:ascii="Letter-join Plus 2" w:hAnsi="Letter-join Plus 2" w:cstheme="minorHAnsi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</w:rPr>
              <w:t>Grouping Materials</w:t>
            </w:r>
          </w:p>
        </w:tc>
      </w:tr>
      <w:tr w:rsidR="001039AE" w:rsidRPr="00094CB9" w:rsidTr="00D33631">
        <w:trPr>
          <w:trHeight w:val="1022"/>
        </w:trPr>
        <w:tc>
          <w:tcPr>
            <w:tcW w:w="2311" w:type="dxa"/>
            <w:gridSpan w:val="6"/>
            <w:shd w:val="clear" w:color="auto" w:fill="auto"/>
          </w:tcPr>
          <w:p w:rsidR="001039AE" w:rsidRPr="00D33631" w:rsidRDefault="001039AE" w:rsidP="00D33631">
            <w:pPr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  <w:t>Materials fall into four main categories</w:t>
            </w:r>
          </w:p>
        </w:tc>
        <w:tc>
          <w:tcPr>
            <w:tcW w:w="2313" w:type="dxa"/>
            <w:shd w:val="clear" w:color="auto" w:fill="auto"/>
          </w:tcPr>
          <w:p w:rsidR="001039AE" w:rsidRPr="00D33631" w:rsidRDefault="00D33631" w:rsidP="00C90941">
            <w:pPr>
              <w:pStyle w:val="ListParagraph"/>
              <w:numPr>
                <w:ilvl w:val="0"/>
                <w:numId w:val="6"/>
              </w:numPr>
              <w:ind w:left="159" w:hanging="141"/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  <w:t xml:space="preserve">Solids </w:t>
            </w:r>
          </w:p>
          <w:p w:rsidR="001039AE" w:rsidRPr="00D33631" w:rsidRDefault="00D33631" w:rsidP="00C90941">
            <w:pPr>
              <w:pStyle w:val="ListParagraph"/>
              <w:numPr>
                <w:ilvl w:val="0"/>
                <w:numId w:val="6"/>
              </w:numPr>
              <w:ind w:left="159" w:hanging="141"/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  <w:t xml:space="preserve">Liquids </w:t>
            </w:r>
          </w:p>
          <w:p w:rsidR="001039AE" w:rsidRPr="00D33631" w:rsidRDefault="00D33631" w:rsidP="00D33631">
            <w:pPr>
              <w:pStyle w:val="ListParagraph"/>
              <w:numPr>
                <w:ilvl w:val="0"/>
                <w:numId w:val="6"/>
              </w:numPr>
              <w:ind w:left="159" w:hanging="141"/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000000" w:themeColor="text1"/>
                <w:sz w:val="20"/>
                <w:szCs w:val="20"/>
              </w:rPr>
              <w:t xml:space="preserve">Gases </w:t>
            </w:r>
          </w:p>
        </w:tc>
      </w:tr>
      <w:tr w:rsidR="00B45EE2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B45EE2" w:rsidRPr="00D33631" w:rsidRDefault="00B45EE2" w:rsidP="00D43B67">
            <w:pPr>
              <w:jc w:val="center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  <w:t>How to spot each type of material</w:t>
            </w:r>
          </w:p>
        </w:tc>
      </w:tr>
      <w:tr w:rsidR="00DE42FF" w:rsidRPr="00094CB9" w:rsidTr="00E1045C">
        <w:trPr>
          <w:trHeight w:val="2068"/>
        </w:trPr>
        <w:tc>
          <w:tcPr>
            <w:tcW w:w="839" w:type="dxa"/>
          </w:tcPr>
          <w:p w:rsidR="00DE42FF" w:rsidRDefault="00DE42FF" w:rsidP="00F034A3">
            <w:pPr>
              <w:pStyle w:val="TableParagraph"/>
              <w:spacing w:line="276" w:lineRule="auto"/>
              <w:ind w:right="35"/>
              <w:rPr>
                <w:rFonts w:asciiTheme="minorHAnsi" w:hAnsiTheme="minorHAnsi" w:cstheme="minorHAnsi"/>
                <w:lang w:eastAsia="en-US"/>
              </w:rPr>
            </w:pPr>
            <w:r w:rsidRPr="00094CB9">
              <w:rPr>
                <w:rFonts w:asciiTheme="minorHAnsi" w:hAnsiTheme="minorHAnsi" w:cstheme="minorHAnsi"/>
                <w:lang w:eastAsia="en-US"/>
              </w:rPr>
              <w:t>Solids</w:t>
            </w:r>
          </w:p>
          <w:p w:rsidR="00E1045C" w:rsidRPr="00094CB9" w:rsidRDefault="00E1045C" w:rsidP="00F034A3">
            <w:pPr>
              <w:pStyle w:val="TableParagraph"/>
              <w:spacing w:line="276" w:lineRule="auto"/>
              <w:ind w:right="35"/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3DD0027" wp14:editId="405BA3FF">
                  <wp:extent cx="412750" cy="40132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gridSpan w:val="6"/>
          </w:tcPr>
          <w:p w:rsidR="00F034A3" w:rsidRPr="00D33631" w:rsidRDefault="00F034A3" w:rsidP="000004E2">
            <w:pPr>
              <w:pStyle w:val="TableParagraph"/>
              <w:numPr>
                <w:ilvl w:val="0"/>
                <w:numId w:val="7"/>
              </w:numPr>
              <w:ind w:left="176" w:right="35" w:hanging="142"/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 xml:space="preserve">Solids stay </w:t>
            </w:r>
            <w:r w:rsidR="00E1045C"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 xml:space="preserve">in one place and can be held. </w:t>
            </w:r>
          </w:p>
          <w:p w:rsidR="00F034A3" w:rsidRPr="00D33631" w:rsidRDefault="00F034A3" w:rsidP="000004E2">
            <w:pPr>
              <w:pStyle w:val="TableParagraph"/>
              <w:numPr>
                <w:ilvl w:val="0"/>
                <w:numId w:val="7"/>
              </w:numPr>
              <w:ind w:left="176" w:right="35" w:hanging="142"/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>Most solids keep their shape. They do not flow like liquids. (Some solids lik</w:t>
            </w:r>
            <w:r w:rsidR="00E1045C"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>e sand or salt can be poured).</w:t>
            </w:r>
          </w:p>
          <w:p w:rsidR="00DE42FF" w:rsidRPr="00D33631" w:rsidRDefault="00F034A3" w:rsidP="000004E2">
            <w:pPr>
              <w:pStyle w:val="TableParagraph"/>
              <w:numPr>
                <w:ilvl w:val="0"/>
                <w:numId w:val="7"/>
              </w:numPr>
              <w:ind w:left="176" w:right="35" w:hanging="142"/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 xml:space="preserve">Solids always take up the same amount of space. They do not spread out like gases. </w:t>
            </w:r>
          </w:p>
        </w:tc>
      </w:tr>
      <w:tr w:rsidR="00DE42FF" w:rsidRPr="00094CB9" w:rsidTr="00E1045C">
        <w:trPr>
          <w:trHeight w:val="1284"/>
        </w:trPr>
        <w:tc>
          <w:tcPr>
            <w:tcW w:w="839" w:type="dxa"/>
          </w:tcPr>
          <w:p w:rsidR="00DE42FF" w:rsidRDefault="00DE42FF" w:rsidP="000004E2">
            <w:pPr>
              <w:ind w:right="-108"/>
              <w:rPr>
                <w:rFonts w:cstheme="minorHAnsi"/>
              </w:rPr>
            </w:pPr>
            <w:r w:rsidRPr="00094CB9">
              <w:rPr>
                <w:rFonts w:cstheme="minorHAnsi"/>
              </w:rPr>
              <w:t>Liquid</w:t>
            </w:r>
            <w:r w:rsidR="000004E2" w:rsidRPr="00094CB9">
              <w:rPr>
                <w:rFonts w:cstheme="minorHAnsi"/>
              </w:rPr>
              <w:t>s</w:t>
            </w:r>
          </w:p>
          <w:p w:rsidR="00E1045C" w:rsidRPr="00094CB9" w:rsidRDefault="00E1045C" w:rsidP="000004E2">
            <w:pPr>
              <w:ind w:right="-108"/>
              <w:rPr>
                <w:rFonts w:cs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AF4096" wp14:editId="5C4D70E4">
                  <wp:extent cx="412750" cy="427355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gridSpan w:val="6"/>
          </w:tcPr>
          <w:p w:rsidR="00F034A3" w:rsidRPr="00D33631" w:rsidRDefault="00F034A3" w:rsidP="000004E2">
            <w:pPr>
              <w:pStyle w:val="ListParagraph"/>
              <w:numPr>
                <w:ilvl w:val="0"/>
                <w:numId w:val="8"/>
              </w:numPr>
              <w:ind w:left="176" w:hanging="142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Liquids can </w:t>
            </w:r>
            <w:r w:rsidRPr="00D33631">
              <w:rPr>
                <w:rFonts w:ascii="Letter-join Plus 2" w:hAnsi="Letter-join Plus 2" w:cstheme="minorHAnsi"/>
                <w:b/>
                <w:sz w:val="20"/>
                <w:szCs w:val="20"/>
                <w:u w:val="single"/>
              </w:rPr>
              <w:t>flow</w:t>
            </w: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 or be </w:t>
            </w:r>
            <w:r w:rsidRPr="00D33631">
              <w:rPr>
                <w:rFonts w:ascii="Letter-join Plus 2" w:hAnsi="Letter-join Plus 2" w:cstheme="minorHAnsi"/>
                <w:b/>
                <w:sz w:val="20"/>
                <w:szCs w:val="20"/>
                <w:u w:val="single"/>
              </w:rPr>
              <w:t>poured</w:t>
            </w: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 easil</w:t>
            </w:r>
            <w:r w:rsidR="00E1045C"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y. They are not easy to hold. </w:t>
            </w:r>
          </w:p>
          <w:p w:rsidR="00DE42FF" w:rsidRPr="00D33631" w:rsidRDefault="00F034A3" w:rsidP="000004E2">
            <w:pPr>
              <w:pStyle w:val="ListParagraph"/>
              <w:numPr>
                <w:ilvl w:val="0"/>
                <w:numId w:val="8"/>
              </w:numPr>
              <w:ind w:left="176" w:hanging="142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Liquids change their shape depending on the container they are in. </w:t>
            </w:r>
          </w:p>
        </w:tc>
      </w:tr>
      <w:tr w:rsidR="003A1BF5" w:rsidRPr="00094CB9" w:rsidTr="00E1045C">
        <w:trPr>
          <w:trHeight w:val="1204"/>
        </w:trPr>
        <w:tc>
          <w:tcPr>
            <w:tcW w:w="839" w:type="dxa"/>
          </w:tcPr>
          <w:p w:rsidR="003A1BF5" w:rsidRDefault="00DE42FF" w:rsidP="00F034A3">
            <w:pPr>
              <w:pStyle w:val="TableParagraph"/>
              <w:spacing w:line="220" w:lineRule="auto"/>
              <w:ind w:right="34"/>
              <w:rPr>
                <w:rFonts w:asciiTheme="minorHAnsi" w:hAnsiTheme="minorHAnsi" w:cstheme="minorHAnsi"/>
                <w:lang w:eastAsia="en-US"/>
              </w:rPr>
            </w:pPr>
            <w:r w:rsidRPr="00094CB9">
              <w:rPr>
                <w:rFonts w:asciiTheme="minorHAnsi" w:hAnsiTheme="minorHAnsi" w:cstheme="minorHAnsi"/>
                <w:lang w:eastAsia="en-US"/>
              </w:rPr>
              <w:t>Gase</w:t>
            </w:r>
            <w:r w:rsidR="00F034A3" w:rsidRPr="00094CB9">
              <w:rPr>
                <w:rFonts w:asciiTheme="minorHAnsi" w:hAnsiTheme="minorHAnsi" w:cstheme="minorHAnsi"/>
                <w:lang w:eastAsia="en-US"/>
              </w:rPr>
              <w:t>s</w:t>
            </w:r>
          </w:p>
          <w:p w:rsidR="00E1045C" w:rsidRPr="00094CB9" w:rsidRDefault="00E1045C" w:rsidP="00F034A3">
            <w:pPr>
              <w:pStyle w:val="TableParagraph"/>
              <w:spacing w:line="220" w:lineRule="auto"/>
              <w:ind w:right="34"/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1F0AFB9" wp14:editId="29921E55">
                  <wp:extent cx="412750" cy="398145"/>
                  <wp:effectExtent l="0" t="0" r="635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  <w:gridSpan w:val="6"/>
          </w:tcPr>
          <w:p w:rsidR="000004E2" w:rsidRPr="00D33631" w:rsidRDefault="00E1045C" w:rsidP="000004E2">
            <w:pPr>
              <w:pStyle w:val="TableParagraph"/>
              <w:numPr>
                <w:ilvl w:val="0"/>
                <w:numId w:val="9"/>
              </w:numPr>
              <w:spacing w:line="223" w:lineRule="auto"/>
              <w:ind w:left="176" w:right="138" w:hanging="142"/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 xml:space="preserve">Gases are often invisible. </w:t>
            </w:r>
          </w:p>
          <w:p w:rsidR="003A1BF5" w:rsidRPr="00D33631" w:rsidRDefault="00F034A3" w:rsidP="000004E2">
            <w:pPr>
              <w:pStyle w:val="TableParagraph"/>
              <w:numPr>
                <w:ilvl w:val="0"/>
                <w:numId w:val="9"/>
              </w:numPr>
              <w:spacing w:line="223" w:lineRule="auto"/>
              <w:ind w:left="176" w:right="138" w:hanging="142"/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>Gases do not keep their shape. They spread out and change their shape and volume to fill up whatever container they are in</w:t>
            </w:r>
          </w:p>
        </w:tc>
      </w:tr>
      <w:tr w:rsidR="007A3D5A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7A3D5A" w:rsidRPr="00D33631" w:rsidRDefault="00DE42FF" w:rsidP="007A3D5A">
            <w:pPr>
              <w:jc w:val="center"/>
              <w:rPr>
                <w:rFonts w:ascii="Letter-join Plus 2" w:hAnsi="Letter-join Plus 2" w:cstheme="minorHAnsi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</w:rPr>
              <w:t>Changes of state</w:t>
            </w:r>
          </w:p>
        </w:tc>
      </w:tr>
      <w:tr w:rsidR="00735C37" w:rsidRPr="00094CB9" w:rsidTr="00E1045C">
        <w:trPr>
          <w:trHeight w:val="154"/>
        </w:trPr>
        <w:tc>
          <w:tcPr>
            <w:tcW w:w="1713" w:type="dxa"/>
            <w:gridSpan w:val="5"/>
          </w:tcPr>
          <w:p w:rsidR="00735C37" w:rsidRPr="00D33631" w:rsidRDefault="00735C37" w:rsidP="00C90941">
            <w:pPr>
              <w:pStyle w:val="TableParagraph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  <w:lang w:eastAsia="en-US"/>
              </w:rPr>
              <w:t>What does changes of state mean?</w:t>
            </w:r>
          </w:p>
        </w:tc>
        <w:tc>
          <w:tcPr>
            <w:tcW w:w="2911" w:type="dxa"/>
            <w:gridSpan w:val="2"/>
          </w:tcPr>
          <w:p w:rsidR="00735C37" w:rsidRPr="00D33631" w:rsidRDefault="00735C37" w:rsidP="00C90941">
            <w:pPr>
              <w:pStyle w:val="TableParagraph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>What a material changes from one material type to another, we say ‘it has changed state.’</w:t>
            </w:r>
          </w:p>
        </w:tc>
      </w:tr>
      <w:tr w:rsidR="00C90941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C90941" w:rsidRPr="00094CB9" w:rsidRDefault="00C90941" w:rsidP="00C90941">
            <w:pPr>
              <w:jc w:val="center"/>
              <w:rPr>
                <w:rFonts w:cstheme="minorHAnsi"/>
              </w:rPr>
            </w:pPr>
            <w:r w:rsidRPr="00094CB9">
              <w:rPr>
                <w:rFonts w:cstheme="minorHAnsi"/>
                <w:color w:val="FFFFFF" w:themeColor="background1"/>
              </w:rPr>
              <w:t>What are the changes of state?</w:t>
            </w:r>
          </w:p>
        </w:tc>
      </w:tr>
      <w:tr w:rsidR="0068267A" w:rsidRPr="00094CB9" w:rsidTr="00D33631">
        <w:trPr>
          <w:trHeight w:val="589"/>
        </w:trPr>
        <w:tc>
          <w:tcPr>
            <w:tcW w:w="4624" w:type="dxa"/>
            <w:gridSpan w:val="7"/>
          </w:tcPr>
          <w:p w:rsidR="00437AD1" w:rsidRPr="00094CB9" w:rsidRDefault="00C90941" w:rsidP="001E12C5">
            <w:pPr>
              <w:rPr>
                <w:rFonts w:cstheme="minorHAnsi"/>
              </w:rPr>
            </w:pPr>
            <w:r w:rsidRPr="00094CB9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5A2595A" wp14:editId="204AAD8F">
                  <wp:extent cx="2511528" cy="212407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778" cy="213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15E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72015E" w:rsidRPr="00D33631" w:rsidRDefault="0072015E" w:rsidP="00D43B67">
            <w:pPr>
              <w:jc w:val="center"/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  <w:t>At what temperature does each happen?</w:t>
            </w:r>
          </w:p>
        </w:tc>
      </w:tr>
      <w:tr w:rsidR="00776966" w:rsidRPr="00094CB9" w:rsidTr="00D33631">
        <w:trPr>
          <w:trHeight w:val="510"/>
        </w:trPr>
        <w:tc>
          <w:tcPr>
            <w:tcW w:w="1334" w:type="dxa"/>
            <w:gridSpan w:val="3"/>
          </w:tcPr>
          <w:p w:rsidR="00776966" w:rsidRPr="00D33631" w:rsidRDefault="0085292B" w:rsidP="0085292B">
            <w:pPr>
              <w:jc w:val="center"/>
              <w:rPr>
                <w:rFonts w:ascii="Letter-join Plus 2" w:hAnsi="Letter-join Plus 2" w:cstheme="minorHAnsi"/>
                <w:sz w:val="18"/>
              </w:rPr>
            </w:pPr>
            <w:r w:rsidRPr="00D33631">
              <w:rPr>
                <w:rFonts w:ascii="Letter-join Plus 2" w:hAnsi="Letter-join Plus 2" w:cstheme="minorHAnsi"/>
                <w:sz w:val="18"/>
              </w:rPr>
              <w:t>Boiling</w:t>
            </w:r>
          </w:p>
        </w:tc>
        <w:tc>
          <w:tcPr>
            <w:tcW w:w="3290" w:type="dxa"/>
            <w:gridSpan w:val="4"/>
          </w:tcPr>
          <w:p w:rsidR="0002796D" w:rsidRPr="00D33631" w:rsidRDefault="0085292B" w:rsidP="001E12C5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Water boils at exactly 100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 xml:space="preserve">C     </w:t>
            </w:r>
          </w:p>
          <w:p w:rsidR="00776966" w:rsidRPr="00D33631" w:rsidRDefault="0085292B" w:rsidP="001E12C5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(A hot bath is about 40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C)</w:t>
            </w:r>
          </w:p>
        </w:tc>
      </w:tr>
      <w:tr w:rsidR="00776966" w:rsidRPr="00094CB9" w:rsidTr="00D33631">
        <w:trPr>
          <w:trHeight w:val="260"/>
        </w:trPr>
        <w:tc>
          <w:tcPr>
            <w:tcW w:w="1334" w:type="dxa"/>
            <w:gridSpan w:val="3"/>
          </w:tcPr>
          <w:p w:rsidR="00776966" w:rsidRPr="00D33631" w:rsidRDefault="0085292B" w:rsidP="0085292B">
            <w:pPr>
              <w:jc w:val="center"/>
              <w:rPr>
                <w:rFonts w:ascii="Letter-join Plus 2" w:hAnsi="Letter-join Plus 2" w:cstheme="minorHAnsi"/>
                <w:sz w:val="18"/>
              </w:rPr>
            </w:pPr>
            <w:r w:rsidRPr="00D33631">
              <w:rPr>
                <w:rFonts w:ascii="Letter-join Plus 2" w:hAnsi="Letter-join Plus 2" w:cstheme="minorHAnsi"/>
                <w:sz w:val="18"/>
              </w:rPr>
              <w:lastRenderedPageBreak/>
              <w:t>Melting</w:t>
            </w:r>
          </w:p>
        </w:tc>
        <w:tc>
          <w:tcPr>
            <w:tcW w:w="3290" w:type="dxa"/>
            <w:gridSpan w:val="4"/>
          </w:tcPr>
          <w:p w:rsidR="0085292B" w:rsidRPr="00D33631" w:rsidRDefault="0085292B" w:rsidP="0085292B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 xml:space="preserve">Different solids melt at different temperatures: </w:t>
            </w:r>
          </w:p>
          <w:p w:rsidR="0085292B" w:rsidRPr="00D33631" w:rsidRDefault="0085292B" w:rsidP="0085292B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Ice melts at 0 degrees Celsius (0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 xml:space="preserve">C). </w:t>
            </w:r>
          </w:p>
          <w:p w:rsidR="00776966" w:rsidRPr="00D33631" w:rsidRDefault="0085292B" w:rsidP="0085292B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(Chocolate melts at about 35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C)</w:t>
            </w:r>
          </w:p>
        </w:tc>
      </w:tr>
      <w:tr w:rsidR="00776966" w:rsidRPr="00094CB9" w:rsidTr="00D33631">
        <w:trPr>
          <w:trHeight w:val="510"/>
        </w:trPr>
        <w:tc>
          <w:tcPr>
            <w:tcW w:w="1334" w:type="dxa"/>
            <w:gridSpan w:val="3"/>
          </w:tcPr>
          <w:p w:rsidR="00776966" w:rsidRPr="00D33631" w:rsidRDefault="0085292B" w:rsidP="0085292B">
            <w:pPr>
              <w:jc w:val="center"/>
              <w:rPr>
                <w:rFonts w:ascii="Letter-join Plus 2" w:hAnsi="Letter-join Plus 2" w:cstheme="minorHAnsi"/>
                <w:sz w:val="18"/>
              </w:rPr>
            </w:pPr>
            <w:r w:rsidRPr="00D33631">
              <w:rPr>
                <w:rFonts w:ascii="Letter-join Plus 2" w:hAnsi="Letter-join Plus 2" w:cstheme="minorHAnsi"/>
                <w:sz w:val="18"/>
              </w:rPr>
              <w:t>Freezing</w:t>
            </w:r>
          </w:p>
        </w:tc>
        <w:tc>
          <w:tcPr>
            <w:tcW w:w="3290" w:type="dxa"/>
            <w:gridSpan w:val="4"/>
          </w:tcPr>
          <w:p w:rsidR="00776966" w:rsidRPr="00D33631" w:rsidRDefault="0085292B" w:rsidP="001E12C5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Water freezes at 0 degrees Celsius (0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C).</w:t>
            </w:r>
          </w:p>
        </w:tc>
      </w:tr>
      <w:tr w:rsidR="00776966" w:rsidRPr="00094CB9" w:rsidTr="00D33631">
        <w:trPr>
          <w:trHeight w:val="1011"/>
        </w:trPr>
        <w:tc>
          <w:tcPr>
            <w:tcW w:w="1334" w:type="dxa"/>
            <w:gridSpan w:val="3"/>
          </w:tcPr>
          <w:p w:rsidR="00776966" w:rsidRPr="00D33631" w:rsidRDefault="0085292B" w:rsidP="0085292B">
            <w:pPr>
              <w:jc w:val="center"/>
              <w:rPr>
                <w:rFonts w:ascii="Letter-join Plus 2" w:hAnsi="Letter-join Plus 2" w:cstheme="minorHAnsi"/>
                <w:sz w:val="18"/>
              </w:rPr>
            </w:pPr>
            <w:r w:rsidRPr="00D33631">
              <w:rPr>
                <w:rFonts w:ascii="Letter-join Plus 2" w:hAnsi="Letter-join Plus 2" w:cstheme="minorHAnsi"/>
                <w:sz w:val="18"/>
              </w:rPr>
              <w:t>Evaporation and Condensation</w:t>
            </w:r>
          </w:p>
        </w:tc>
        <w:tc>
          <w:tcPr>
            <w:tcW w:w="3290" w:type="dxa"/>
            <w:gridSpan w:val="4"/>
          </w:tcPr>
          <w:p w:rsidR="00776966" w:rsidRPr="00D33631" w:rsidRDefault="0085292B" w:rsidP="0085292B">
            <w:pPr>
              <w:rPr>
                <w:rFonts w:ascii="Letter-join Plus 2" w:hAnsi="Letter-join Plus 2" w:cstheme="minorHAnsi"/>
                <w:sz w:val="18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 xml:space="preserve">Water can evaporate and condense at any temperature. </w:t>
            </w:r>
            <w:r w:rsidR="00437AD1" w:rsidRPr="00D33631">
              <w:rPr>
                <w:rFonts w:ascii="Letter-join Plus 2" w:hAnsi="Letter-join Plus 2" w:cstheme="minorHAnsi"/>
                <w:sz w:val="18"/>
                <w:szCs w:val="20"/>
              </w:rPr>
              <w:t>However</w:t>
            </w:r>
            <w:r w:rsidRPr="00D33631">
              <w:rPr>
                <w:rFonts w:ascii="Letter-join Plus 2" w:hAnsi="Letter-join Plus 2" w:cstheme="minorHAnsi"/>
                <w:sz w:val="18"/>
                <w:szCs w:val="20"/>
              </w:rPr>
              <w:t>, the warmer it is the faster the evaporation takes place.</w:t>
            </w:r>
          </w:p>
        </w:tc>
      </w:tr>
      <w:tr w:rsidR="007A3D5A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0EA235"/>
          </w:tcPr>
          <w:p w:rsidR="007A3D5A" w:rsidRPr="00D33631" w:rsidRDefault="007A3D5A" w:rsidP="007A3D5A">
            <w:pPr>
              <w:jc w:val="center"/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  <w:t>Possible Experiences</w:t>
            </w:r>
          </w:p>
        </w:tc>
      </w:tr>
      <w:tr w:rsidR="00D30B2D" w:rsidRPr="00094CB9" w:rsidTr="00E1045C">
        <w:trPr>
          <w:trHeight w:val="534"/>
        </w:trPr>
        <w:tc>
          <w:tcPr>
            <w:tcW w:w="4624" w:type="dxa"/>
            <w:gridSpan w:val="7"/>
          </w:tcPr>
          <w:p w:rsidR="00E1045C" w:rsidRPr="00D33631" w:rsidRDefault="00437AD1" w:rsidP="00437AD1">
            <w:pPr>
              <w:pStyle w:val="ListParagraph"/>
              <w:numPr>
                <w:ilvl w:val="0"/>
                <w:numId w:val="10"/>
              </w:numPr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>Investigate changing ice to liquids</w:t>
            </w:r>
          </w:p>
          <w:p w:rsidR="00437AD1" w:rsidRPr="00D33631" w:rsidRDefault="00437AD1" w:rsidP="00437AD1">
            <w:pPr>
              <w:pStyle w:val="ListParagraph"/>
              <w:numPr>
                <w:ilvl w:val="0"/>
                <w:numId w:val="10"/>
              </w:numPr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>Freezing different liquids</w:t>
            </w:r>
          </w:p>
          <w:p w:rsidR="00437AD1" w:rsidRPr="00D33631" w:rsidRDefault="00437AD1" w:rsidP="00437AD1">
            <w:pPr>
              <w:pStyle w:val="ListParagraph"/>
              <w:numPr>
                <w:ilvl w:val="0"/>
                <w:numId w:val="10"/>
              </w:numPr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>Race liquids down a slope</w:t>
            </w:r>
          </w:p>
          <w:p w:rsidR="00E1045C" w:rsidRPr="00D33631" w:rsidRDefault="00E1045C" w:rsidP="008951D6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 xml:space="preserve">Melt butter or chocolate </w:t>
            </w:r>
          </w:p>
          <w:p w:rsidR="00D30B2D" w:rsidRPr="00D33631" w:rsidRDefault="0002796D" w:rsidP="00D33631">
            <w:pPr>
              <w:pStyle w:val="ListParagraph"/>
              <w:numPr>
                <w:ilvl w:val="0"/>
                <w:numId w:val="4"/>
              </w:numPr>
              <w:rPr>
                <w:rFonts w:ascii="Letter-join Plus 2" w:hAnsi="Letter-join Plus 2" w:cstheme="minorHAnsi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sz w:val="20"/>
                <w:szCs w:val="20"/>
              </w:rPr>
              <w:t>Make ice cream</w:t>
            </w:r>
          </w:p>
        </w:tc>
      </w:tr>
      <w:tr w:rsidR="007A3D5A" w:rsidRPr="00094CB9" w:rsidTr="00E1045C">
        <w:trPr>
          <w:trHeight w:val="249"/>
        </w:trPr>
        <w:tc>
          <w:tcPr>
            <w:tcW w:w="4624" w:type="dxa"/>
            <w:gridSpan w:val="7"/>
            <w:shd w:val="clear" w:color="auto" w:fill="D9D9D9" w:themeFill="background1" w:themeFillShade="D9"/>
          </w:tcPr>
          <w:p w:rsidR="007A3D5A" w:rsidRPr="00D33631" w:rsidRDefault="007A3D5A" w:rsidP="007A3D5A">
            <w:pPr>
              <w:jc w:val="center"/>
              <w:rPr>
                <w:rFonts w:ascii="Letter-join Plus 2" w:hAnsi="Letter-join Plus 2" w:cstheme="minorHAnsi"/>
                <w:b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b/>
                <w:sz w:val="20"/>
                <w:szCs w:val="20"/>
              </w:rPr>
              <w:t>What? (Key Vocabulary)</w:t>
            </w:r>
          </w:p>
        </w:tc>
      </w:tr>
      <w:tr w:rsidR="007A3D5A" w:rsidRPr="00094CB9" w:rsidTr="00E1045C">
        <w:trPr>
          <w:trHeight w:val="249"/>
        </w:trPr>
        <w:tc>
          <w:tcPr>
            <w:tcW w:w="1404" w:type="dxa"/>
            <w:gridSpan w:val="4"/>
            <w:shd w:val="clear" w:color="auto" w:fill="0EA235"/>
          </w:tcPr>
          <w:p w:rsidR="007A3D5A" w:rsidRPr="00094CB9" w:rsidRDefault="007A3D5A" w:rsidP="007A3D5A">
            <w:pPr>
              <w:jc w:val="center"/>
              <w:rPr>
                <w:rFonts w:cstheme="minorHAnsi"/>
                <w:color w:val="FFFFFF" w:themeColor="background1"/>
              </w:rPr>
            </w:pPr>
            <w:r w:rsidRPr="00094CB9">
              <w:rPr>
                <w:rFonts w:cstheme="minorHAnsi"/>
                <w:color w:val="FFFFFF" w:themeColor="background1"/>
              </w:rPr>
              <w:t>Spelling</w:t>
            </w:r>
          </w:p>
        </w:tc>
        <w:tc>
          <w:tcPr>
            <w:tcW w:w="3220" w:type="dxa"/>
            <w:gridSpan w:val="3"/>
            <w:shd w:val="clear" w:color="auto" w:fill="0EA235"/>
          </w:tcPr>
          <w:p w:rsidR="007A3D5A" w:rsidRPr="00D33631" w:rsidRDefault="007A3D5A" w:rsidP="007A3D5A">
            <w:pPr>
              <w:jc w:val="center"/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</w:pPr>
            <w:r w:rsidRPr="00D33631">
              <w:rPr>
                <w:rFonts w:ascii="Letter-join Plus 2" w:hAnsi="Letter-join Plus 2" w:cstheme="minorHAnsi"/>
                <w:color w:val="FFFFFF" w:themeColor="background1"/>
                <w:sz w:val="20"/>
                <w:szCs w:val="20"/>
              </w:rPr>
              <w:t>Definition/ Sentence</w:t>
            </w:r>
          </w:p>
        </w:tc>
      </w:tr>
      <w:tr w:rsidR="003A1BF5" w:rsidRPr="00094CB9" w:rsidTr="00D33631">
        <w:trPr>
          <w:trHeight w:val="510"/>
        </w:trPr>
        <w:tc>
          <w:tcPr>
            <w:tcW w:w="1192" w:type="dxa"/>
            <w:gridSpan w:val="2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temperature</w:t>
            </w:r>
          </w:p>
        </w:tc>
        <w:tc>
          <w:tcPr>
            <w:tcW w:w="3432" w:type="dxa"/>
            <w:gridSpan w:val="5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The measure of warmth or coldness of an object.</w:t>
            </w:r>
          </w:p>
        </w:tc>
      </w:tr>
      <w:tr w:rsidR="003A1BF5" w:rsidRPr="00094CB9" w:rsidTr="00D33631">
        <w:trPr>
          <w:trHeight w:val="510"/>
        </w:trPr>
        <w:tc>
          <w:tcPr>
            <w:tcW w:w="1192" w:type="dxa"/>
            <w:gridSpan w:val="2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Celsius</w:t>
            </w:r>
          </w:p>
        </w:tc>
        <w:tc>
          <w:tcPr>
            <w:tcW w:w="3432" w:type="dxa"/>
            <w:gridSpan w:val="5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The common scale in the UK for measuring temperature.</w:t>
            </w:r>
          </w:p>
        </w:tc>
      </w:tr>
      <w:tr w:rsidR="003A1BF5" w:rsidRPr="00094CB9" w:rsidTr="00D33631">
        <w:trPr>
          <w:trHeight w:val="761"/>
        </w:trPr>
        <w:tc>
          <w:tcPr>
            <w:tcW w:w="1192" w:type="dxa"/>
            <w:gridSpan w:val="2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boils</w:t>
            </w:r>
          </w:p>
        </w:tc>
        <w:tc>
          <w:tcPr>
            <w:tcW w:w="3432" w:type="dxa"/>
            <w:gridSpan w:val="5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To become so hot (100</w:t>
            </w:r>
            <w:r w:rsidRPr="00D33631">
              <w:rPr>
                <w:rFonts w:ascii="Courier New" w:hAnsi="Courier New" w:cs="Courier New"/>
                <w:sz w:val="18"/>
                <w:szCs w:val="20"/>
              </w:rPr>
              <w:t>°</w:t>
            </w:r>
            <w:r w:rsidRPr="00D33631">
              <w:rPr>
                <w:rFonts w:ascii="Letter-join Plus 2" w:hAnsi="Letter-join Plus 2"/>
                <w:sz w:val="18"/>
                <w:szCs w:val="20"/>
              </w:rPr>
              <w:t xml:space="preserve">C) that water bubbles and then turns into a gas. </w:t>
            </w:r>
          </w:p>
        </w:tc>
      </w:tr>
      <w:tr w:rsidR="003A1BF5" w:rsidRPr="00094CB9" w:rsidTr="00D33631">
        <w:trPr>
          <w:trHeight w:val="499"/>
        </w:trPr>
        <w:tc>
          <w:tcPr>
            <w:tcW w:w="1192" w:type="dxa"/>
            <w:gridSpan w:val="2"/>
            <w:shd w:val="clear" w:color="auto" w:fill="FFFFFF" w:themeFill="background1"/>
          </w:tcPr>
          <w:p w:rsidR="003A1BF5" w:rsidRPr="00D33631" w:rsidRDefault="00553C97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container</w:t>
            </w:r>
          </w:p>
        </w:tc>
        <w:tc>
          <w:tcPr>
            <w:tcW w:w="3432" w:type="dxa"/>
            <w:gridSpan w:val="5"/>
            <w:shd w:val="clear" w:color="auto" w:fill="FFFFFF" w:themeFill="background1"/>
          </w:tcPr>
          <w:p w:rsidR="003A1BF5" w:rsidRPr="00D33631" w:rsidRDefault="00437AD1" w:rsidP="00D33631">
            <w:pPr>
              <w:pStyle w:val="NoSpacing"/>
              <w:rPr>
                <w:rFonts w:ascii="Letter-join Plus 2" w:hAnsi="Letter-join Plus 2"/>
                <w:sz w:val="18"/>
                <w:szCs w:val="20"/>
              </w:rPr>
            </w:pPr>
            <w:r w:rsidRPr="00D33631">
              <w:rPr>
                <w:rFonts w:ascii="Letter-join Plus 2" w:hAnsi="Letter-join Plus 2"/>
                <w:sz w:val="18"/>
                <w:szCs w:val="20"/>
              </w:rPr>
              <w:t>Something that</w:t>
            </w:r>
            <w:r w:rsidR="00553C97" w:rsidRPr="00D33631">
              <w:rPr>
                <w:rFonts w:ascii="Letter-join Plus 2" w:hAnsi="Letter-join Plus 2"/>
                <w:sz w:val="18"/>
                <w:szCs w:val="20"/>
              </w:rPr>
              <w:t xml:space="preserve"> holds things inside, like a box, jar or tub.</w:t>
            </w:r>
          </w:p>
        </w:tc>
      </w:tr>
      <w:tr w:rsidR="007A3D5A" w:rsidRPr="00094CB9" w:rsidTr="00E1045C">
        <w:trPr>
          <w:trHeight w:val="90"/>
        </w:trPr>
        <w:tc>
          <w:tcPr>
            <w:tcW w:w="4624" w:type="dxa"/>
            <w:gridSpan w:val="7"/>
            <w:shd w:val="clear" w:color="auto" w:fill="D9D9D9" w:themeFill="background1" w:themeFillShade="D9"/>
          </w:tcPr>
          <w:p w:rsidR="007A3D5A" w:rsidRPr="00D33631" w:rsidRDefault="007A3D5A" w:rsidP="007A3D5A">
            <w:pPr>
              <w:jc w:val="center"/>
              <w:rPr>
                <w:rFonts w:ascii="Letter-join Plus 2" w:hAnsi="Letter-join Plus 2" w:cstheme="minorHAnsi"/>
                <w:b/>
              </w:rPr>
            </w:pPr>
            <w:r w:rsidRPr="00D33631">
              <w:rPr>
                <w:rFonts w:ascii="Letter-join Plus 2" w:hAnsi="Letter-join Plus 2" w:cstheme="minorHAnsi"/>
                <w:b/>
                <w:sz w:val="20"/>
              </w:rPr>
              <w:t>Diagrams and Symbols</w:t>
            </w:r>
          </w:p>
        </w:tc>
      </w:tr>
      <w:tr w:rsidR="007A3D5A" w:rsidRPr="00094CB9" w:rsidTr="00E1045C">
        <w:trPr>
          <w:trHeight w:val="90"/>
        </w:trPr>
        <w:tc>
          <w:tcPr>
            <w:tcW w:w="4624" w:type="dxa"/>
            <w:gridSpan w:val="7"/>
            <w:shd w:val="clear" w:color="auto" w:fill="FFFFFF" w:themeFill="background1"/>
          </w:tcPr>
          <w:p w:rsidR="00D33631" w:rsidRDefault="00437AD1" w:rsidP="00437AD1">
            <w:pPr>
              <w:rPr>
                <w:rFonts w:cstheme="minorHAnsi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0</wp:posOffset>
                  </wp:positionV>
                  <wp:extent cx="2062480" cy="145732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7AD1" w:rsidRPr="00094CB9" w:rsidRDefault="00437AD1" w:rsidP="00437AD1">
            <w:pPr>
              <w:rPr>
                <w:rFonts w:cstheme="minorHAnsi"/>
                <w:b/>
              </w:rPr>
            </w:pPr>
          </w:p>
        </w:tc>
        <w:bookmarkStart w:id="0" w:name="_GoBack"/>
        <w:bookmarkEnd w:id="0"/>
      </w:tr>
    </w:tbl>
    <w:p w:rsidR="006E68B9" w:rsidRPr="00094CB9" w:rsidRDefault="00D33631">
      <w:pPr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6CFF87C1" wp14:editId="2207F49F">
            <wp:extent cx="2266950" cy="157303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848" cy="15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8B9" w:rsidRPr="00094CB9" w:rsidSect="00831D55">
      <w:headerReference w:type="default" r:id="rId14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DB" w:rsidRDefault="00CF28DB" w:rsidP="00831D55">
      <w:pPr>
        <w:spacing w:after="0" w:line="240" w:lineRule="auto"/>
      </w:pPr>
      <w:r>
        <w:separator/>
      </w:r>
    </w:p>
  </w:endnote>
  <w:endnote w:type="continuationSeparator" w:id="0">
    <w:p w:rsidR="00CF28DB" w:rsidRDefault="00CF28DB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DB" w:rsidRDefault="00CF28DB" w:rsidP="00831D55">
      <w:pPr>
        <w:spacing w:after="0" w:line="240" w:lineRule="auto"/>
      </w:pPr>
      <w:r>
        <w:separator/>
      </w:r>
    </w:p>
  </w:footnote>
  <w:footnote w:type="continuationSeparator" w:id="0">
    <w:p w:rsidR="00CF28DB" w:rsidRDefault="00CF28DB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51"/>
      <w:gridCol w:w="2669"/>
      <w:gridCol w:w="2311"/>
      <w:gridCol w:w="2311"/>
    </w:tblGrid>
    <w:tr w:rsidR="00831D55" w:rsidTr="009B1609">
      <w:tc>
        <w:tcPr>
          <w:tcW w:w="9242" w:type="dxa"/>
          <w:gridSpan w:val="4"/>
        </w:tcPr>
        <w:p w:rsidR="00831D55" w:rsidRPr="00831D55" w:rsidRDefault="00831D55" w:rsidP="00831D55">
          <w:pPr>
            <w:jc w:val="cent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Lunt’s Heath Primary School – Knowledge Organiser</w:t>
          </w:r>
        </w:p>
      </w:tc>
    </w:tr>
    <w:tr w:rsidR="00831D55" w:rsidTr="0085256D">
      <w:trPr>
        <w:trHeight w:val="399"/>
      </w:trPr>
      <w:tc>
        <w:tcPr>
          <w:tcW w:w="1951" w:type="dxa"/>
          <w:shd w:val="clear" w:color="auto" w:fill="D9D9D9" w:themeFill="background1" w:themeFillShade="D9"/>
        </w:tcPr>
        <w:p w:rsidR="00831D55" w:rsidRPr="00831D55" w:rsidRDefault="00831D55" w:rsidP="0085256D">
          <w:pPr>
            <w:pStyle w:val="Header"/>
            <w:jc w:val="cent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Science Focus</w:t>
          </w:r>
          <w:r w:rsidR="0085256D">
            <w:rPr>
              <w:sz w:val="24"/>
              <w:szCs w:val="24"/>
            </w:rPr>
            <w:t>:</w:t>
          </w:r>
        </w:p>
      </w:tc>
      <w:tc>
        <w:tcPr>
          <w:tcW w:w="2669" w:type="dxa"/>
          <w:shd w:val="clear" w:color="auto" w:fill="FFFF00"/>
        </w:tcPr>
        <w:p w:rsidR="00437AD1" w:rsidRPr="00831D55" w:rsidRDefault="0085256D" w:rsidP="00437AD1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States of Matter</w:t>
          </w:r>
        </w:p>
      </w:tc>
      <w:tc>
        <w:tcPr>
          <w:tcW w:w="2311" w:type="dxa"/>
        </w:tcPr>
        <w:p w:rsidR="00831D55" w:rsidRPr="00831D55" w:rsidRDefault="00831D55" w:rsidP="0085256D">
          <w:pPr>
            <w:pStyle w:val="Header"/>
            <w:jc w:val="center"/>
            <w:rPr>
              <w:sz w:val="24"/>
              <w:szCs w:val="24"/>
            </w:rPr>
          </w:pPr>
          <w:r w:rsidRPr="00831D55">
            <w:rPr>
              <w:sz w:val="24"/>
              <w:szCs w:val="24"/>
            </w:rPr>
            <w:t>Year</w:t>
          </w:r>
          <w:r w:rsidR="003A1BF5">
            <w:rPr>
              <w:sz w:val="24"/>
              <w:szCs w:val="24"/>
            </w:rPr>
            <w:t xml:space="preserve"> 4</w:t>
          </w:r>
        </w:p>
      </w:tc>
      <w:tc>
        <w:tcPr>
          <w:tcW w:w="2311" w:type="dxa"/>
        </w:tcPr>
        <w:p w:rsidR="00437AD1" w:rsidRPr="00831D55" w:rsidRDefault="00553C97" w:rsidP="00437AD1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Autumn 1</w:t>
          </w:r>
        </w:p>
      </w:tc>
    </w:tr>
  </w:tbl>
  <w:p w:rsidR="00831D55" w:rsidRDefault="0083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F2A"/>
    <w:multiLevelType w:val="hybridMultilevel"/>
    <w:tmpl w:val="B8B0E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00DE"/>
    <w:multiLevelType w:val="hybridMultilevel"/>
    <w:tmpl w:val="C70CC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731A8"/>
    <w:multiLevelType w:val="hybridMultilevel"/>
    <w:tmpl w:val="803AB00A"/>
    <w:lvl w:ilvl="0" w:tplc="11D8E3E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5E2A0D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556EB9C8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D9B81E8E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7A0A6992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A2E250F4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0302B960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14125A0C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14D4759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3">
    <w:nsid w:val="5BBE43AA"/>
    <w:multiLevelType w:val="hybridMultilevel"/>
    <w:tmpl w:val="0E4C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545C1"/>
    <w:multiLevelType w:val="hybridMultilevel"/>
    <w:tmpl w:val="8322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412A"/>
    <w:multiLevelType w:val="hybridMultilevel"/>
    <w:tmpl w:val="5682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D4F43"/>
    <w:multiLevelType w:val="hybridMultilevel"/>
    <w:tmpl w:val="262CB14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05F54DF"/>
    <w:multiLevelType w:val="hybridMultilevel"/>
    <w:tmpl w:val="8CB2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148BB"/>
    <w:multiLevelType w:val="hybridMultilevel"/>
    <w:tmpl w:val="DAD84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5C48CE"/>
    <w:multiLevelType w:val="hybridMultilevel"/>
    <w:tmpl w:val="7C52D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004E2"/>
    <w:rsid w:val="0002796D"/>
    <w:rsid w:val="00027C65"/>
    <w:rsid w:val="00094CB9"/>
    <w:rsid w:val="00096142"/>
    <w:rsid w:val="001039AE"/>
    <w:rsid w:val="001C03F4"/>
    <w:rsid w:val="001C761F"/>
    <w:rsid w:val="00271445"/>
    <w:rsid w:val="003A14E6"/>
    <w:rsid w:val="003A1BF5"/>
    <w:rsid w:val="00413E6A"/>
    <w:rsid w:val="00437AD1"/>
    <w:rsid w:val="00476503"/>
    <w:rsid w:val="004B533B"/>
    <w:rsid w:val="00553C97"/>
    <w:rsid w:val="005B402E"/>
    <w:rsid w:val="0068267A"/>
    <w:rsid w:val="006C658D"/>
    <w:rsid w:val="006E68B9"/>
    <w:rsid w:val="0072015E"/>
    <w:rsid w:val="00735C37"/>
    <w:rsid w:val="00763E99"/>
    <w:rsid w:val="00776966"/>
    <w:rsid w:val="007A3D5A"/>
    <w:rsid w:val="007E0A3F"/>
    <w:rsid w:val="00831D55"/>
    <w:rsid w:val="0085256D"/>
    <w:rsid w:val="0085292B"/>
    <w:rsid w:val="008951D6"/>
    <w:rsid w:val="00980C0C"/>
    <w:rsid w:val="00A27E6F"/>
    <w:rsid w:val="00A35B9D"/>
    <w:rsid w:val="00A609CF"/>
    <w:rsid w:val="00B45EE2"/>
    <w:rsid w:val="00B85F37"/>
    <w:rsid w:val="00B95C36"/>
    <w:rsid w:val="00C22547"/>
    <w:rsid w:val="00C37452"/>
    <w:rsid w:val="00C66DAF"/>
    <w:rsid w:val="00C77BEA"/>
    <w:rsid w:val="00C90941"/>
    <w:rsid w:val="00CC79BA"/>
    <w:rsid w:val="00CF28DB"/>
    <w:rsid w:val="00D02058"/>
    <w:rsid w:val="00D30B2D"/>
    <w:rsid w:val="00D33631"/>
    <w:rsid w:val="00DA2F75"/>
    <w:rsid w:val="00DE42FF"/>
    <w:rsid w:val="00E1045C"/>
    <w:rsid w:val="00E95923"/>
    <w:rsid w:val="00F0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3A1B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3A1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customStyle="1" w:styleId="TableParagraph">
    <w:name w:val="Table Paragraph"/>
    <w:basedOn w:val="Normal"/>
    <w:uiPriority w:val="1"/>
    <w:qFormat/>
    <w:rsid w:val="003A1B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NoSpacing">
    <w:name w:val="No Spacing"/>
    <w:uiPriority w:val="1"/>
    <w:qFormat/>
    <w:rsid w:val="003A1B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Jill Irlam</cp:lastModifiedBy>
  <cp:revision>3</cp:revision>
  <dcterms:created xsi:type="dcterms:W3CDTF">2021-02-02T18:34:00Z</dcterms:created>
  <dcterms:modified xsi:type="dcterms:W3CDTF">2021-02-24T16:35:00Z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1820397535</vt:i4>
  </property>
</Properties>
</file>