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496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3941"/>
      </w:tblGrid>
      <w:tr w:rsidR="00831D55" w14:paraId="556D8956" w14:textId="77777777" w:rsidTr="005F59FF">
        <w:trPr>
          <w:trHeight w:val="121"/>
          <w:jc w:val="center"/>
        </w:trPr>
        <w:tc>
          <w:tcPr>
            <w:tcW w:w="5496" w:type="dxa"/>
            <w:gridSpan w:val="2"/>
            <w:shd w:val="clear" w:color="auto" w:fill="D9D9D9" w:themeFill="background1" w:themeFillShade="D9"/>
          </w:tcPr>
          <w:p w14:paraId="38F97796" w14:textId="77777777" w:rsidR="00831D55" w:rsidRPr="005F59FF" w:rsidRDefault="00831D55" w:rsidP="005F59FF">
            <w:pPr>
              <w:contextualSpacing/>
              <w:jc w:val="center"/>
              <w:rPr>
                <w:rFonts w:ascii="Letter-join Plus 2" w:hAnsi="Letter-join Plus 2" w:cs="Arial"/>
                <w:sz w:val="24"/>
                <w:szCs w:val="24"/>
              </w:rPr>
            </w:pPr>
            <w:r w:rsidRPr="005F59FF">
              <w:rPr>
                <w:rFonts w:ascii="Letter-join Plus 2" w:hAnsi="Letter-join Plus 2" w:cs="Arial"/>
                <w:sz w:val="24"/>
                <w:szCs w:val="24"/>
              </w:rPr>
              <w:t>What? (Key Knowledge)</w:t>
            </w:r>
          </w:p>
        </w:tc>
      </w:tr>
      <w:tr w:rsidR="001E7BFE" w14:paraId="49DD2A2E" w14:textId="77777777" w:rsidTr="0000012B">
        <w:trPr>
          <w:trHeight w:val="367"/>
          <w:jc w:val="center"/>
        </w:trPr>
        <w:tc>
          <w:tcPr>
            <w:tcW w:w="1555" w:type="dxa"/>
          </w:tcPr>
          <w:p w14:paraId="3081600A" w14:textId="074F1F53" w:rsidR="001E7BFE" w:rsidRPr="005F59FF" w:rsidRDefault="00A17B0F" w:rsidP="0000012B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 xml:space="preserve">What is </w:t>
            </w:r>
            <w:r w:rsidR="00930DB3">
              <w:rPr>
                <w:rFonts w:ascii="Letter-join Plus 2" w:hAnsi="Letter-join Plus 2" w:cs="Arial"/>
                <w:sz w:val="24"/>
                <w:szCs w:val="24"/>
              </w:rPr>
              <w:t>a force?</w:t>
            </w:r>
          </w:p>
        </w:tc>
        <w:tc>
          <w:tcPr>
            <w:tcW w:w="3941" w:type="dxa"/>
          </w:tcPr>
          <w:p w14:paraId="6E4E3892" w14:textId="2B0F7CC3" w:rsidR="001E7BFE" w:rsidRPr="005F59FF" w:rsidRDefault="00392EEC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 xml:space="preserve">Forces are pushes and pulls in a </w:t>
            </w:r>
            <w:proofErr w:type="gramStart"/>
            <w:r>
              <w:rPr>
                <w:rFonts w:ascii="Letter-join Plus 2" w:hAnsi="Letter-join Plus 2" w:cs="Arial"/>
                <w:sz w:val="24"/>
                <w:szCs w:val="24"/>
              </w:rPr>
              <w:t>particular direction</w:t>
            </w:r>
            <w:proofErr w:type="gramEnd"/>
            <w:r>
              <w:rPr>
                <w:rFonts w:ascii="Letter-join Plus 2" w:hAnsi="Letter-join Plus 2" w:cs="Arial"/>
                <w:sz w:val="24"/>
                <w:szCs w:val="24"/>
              </w:rPr>
              <w:t>.</w:t>
            </w:r>
          </w:p>
        </w:tc>
      </w:tr>
      <w:tr w:rsidR="001E7BFE" w14:paraId="105181E5" w14:textId="77777777" w:rsidTr="0000012B">
        <w:trPr>
          <w:trHeight w:val="609"/>
          <w:jc w:val="center"/>
        </w:trPr>
        <w:tc>
          <w:tcPr>
            <w:tcW w:w="1555" w:type="dxa"/>
          </w:tcPr>
          <w:p w14:paraId="44A80B57" w14:textId="745B49EB" w:rsidR="001E7BFE" w:rsidRPr="005F59FF" w:rsidRDefault="004238DA" w:rsidP="0000012B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 xml:space="preserve">What is </w:t>
            </w:r>
            <w:r w:rsidR="00930DB3">
              <w:rPr>
                <w:rFonts w:ascii="Letter-join Plus 2" w:hAnsi="Letter-join Plus 2" w:cs="Arial"/>
                <w:sz w:val="24"/>
                <w:szCs w:val="24"/>
              </w:rPr>
              <w:t>friction?</w:t>
            </w:r>
          </w:p>
        </w:tc>
        <w:tc>
          <w:tcPr>
            <w:tcW w:w="3941" w:type="dxa"/>
          </w:tcPr>
          <w:p w14:paraId="590783A0" w14:textId="61A1D26F" w:rsidR="00A17B0F" w:rsidRPr="00A17B0F" w:rsidRDefault="00392EEC" w:rsidP="00A17B0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This is a force that acts between two surfaces or objects, that are moving or trying to move across each other. Friction always slows a moving object down. For example, when you try to push a book along the floor, friction makes it difficult. The amount of friction depends on the materials from which the two surfaces are made.</w:t>
            </w:r>
          </w:p>
        </w:tc>
      </w:tr>
      <w:tr w:rsidR="001E7BFE" w14:paraId="6FD2B980" w14:textId="77777777" w:rsidTr="0000012B">
        <w:trPr>
          <w:trHeight w:val="489"/>
          <w:jc w:val="center"/>
        </w:trPr>
        <w:tc>
          <w:tcPr>
            <w:tcW w:w="1555" w:type="dxa"/>
          </w:tcPr>
          <w:p w14:paraId="23777244" w14:textId="0DEA2601" w:rsidR="001E7BFE" w:rsidRPr="005F59FF" w:rsidRDefault="00392EEC" w:rsidP="0000012B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What is a magnet?</w:t>
            </w:r>
          </w:p>
        </w:tc>
        <w:tc>
          <w:tcPr>
            <w:tcW w:w="3941" w:type="dxa"/>
          </w:tcPr>
          <w:p w14:paraId="3867591F" w14:textId="0C8F632D" w:rsidR="001E7BFE" w:rsidRPr="005F59FF" w:rsidRDefault="009B2AFA" w:rsidP="0000012B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This is an object which produces a magnetic force that pulls certain objects towards it.</w:t>
            </w:r>
          </w:p>
        </w:tc>
      </w:tr>
      <w:tr w:rsidR="004238DA" w:rsidRPr="00A17B0F" w14:paraId="2BDA1942" w14:textId="77777777" w:rsidTr="0000012B">
        <w:trPr>
          <w:trHeight w:val="609"/>
          <w:jc w:val="center"/>
        </w:trPr>
        <w:tc>
          <w:tcPr>
            <w:tcW w:w="1555" w:type="dxa"/>
          </w:tcPr>
          <w:p w14:paraId="71373BA2" w14:textId="386FA93B" w:rsidR="004238DA" w:rsidRPr="005F59FF" w:rsidRDefault="00392EEC" w:rsidP="0000012B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Are all materials magnetic?</w:t>
            </w:r>
          </w:p>
        </w:tc>
        <w:tc>
          <w:tcPr>
            <w:tcW w:w="3941" w:type="dxa"/>
          </w:tcPr>
          <w:p w14:paraId="6EF799F4" w14:textId="5FA982C2" w:rsidR="0000012B" w:rsidRPr="00A17B0F" w:rsidRDefault="009B2AFA" w:rsidP="0000012B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 xml:space="preserve">The objects that are attracted to a magnet are magnetic, such as metals containing iron, </w:t>
            </w:r>
            <w:proofErr w:type="gramStart"/>
            <w:r>
              <w:rPr>
                <w:rFonts w:ascii="Letter-join Plus 2" w:hAnsi="Letter-join Plus 2" w:cs="Arial"/>
                <w:sz w:val="24"/>
                <w:szCs w:val="24"/>
              </w:rPr>
              <w:t>nickel</w:t>
            </w:r>
            <w:proofErr w:type="gramEnd"/>
            <w:r>
              <w:rPr>
                <w:rFonts w:ascii="Letter-join Plus 2" w:hAnsi="Letter-join Plus 2" w:cs="Arial"/>
                <w:sz w:val="24"/>
                <w:szCs w:val="24"/>
              </w:rPr>
              <w:t xml:space="preserve"> or cobalt. For example, paperclips. Objects that contain wood, plastic or fabric would be non-magnetic.</w:t>
            </w:r>
          </w:p>
        </w:tc>
      </w:tr>
      <w:tr w:rsidR="00392EEC" w:rsidRPr="00A17B0F" w14:paraId="5C950CAA" w14:textId="77777777" w:rsidTr="0000012B">
        <w:trPr>
          <w:trHeight w:val="609"/>
          <w:jc w:val="center"/>
        </w:trPr>
        <w:tc>
          <w:tcPr>
            <w:tcW w:w="1555" w:type="dxa"/>
          </w:tcPr>
          <w:p w14:paraId="7A5CA9F2" w14:textId="582079D4" w:rsidR="00392EEC" w:rsidRDefault="00392EEC" w:rsidP="0000012B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What is a magnetic field?</w:t>
            </w:r>
          </w:p>
        </w:tc>
        <w:tc>
          <w:tcPr>
            <w:tcW w:w="3941" w:type="dxa"/>
          </w:tcPr>
          <w:p w14:paraId="4FF09BC7" w14:textId="4DD7623B" w:rsidR="00392EEC" w:rsidRPr="00A17B0F" w:rsidRDefault="009B2AFA" w:rsidP="0000012B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This is the area surrounding a magnet where the force is acting on another magnet or magnetic material. It can be observed using a compass placed at different points around a bar magnet.</w:t>
            </w:r>
          </w:p>
        </w:tc>
      </w:tr>
      <w:tr w:rsidR="001E7BFE" w14:paraId="7CC940B6" w14:textId="77777777" w:rsidTr="005F59FF">
        <w:trPr>
          <w:trHeight w:val="121"/>
          <w:jc w:val="center"/>
        </w:trPr>
        <w:tc>
          <w:tcPr>
            <w:tcW w:w="5496" w:type="dxa"/>
            <w:gridSpan w:val="2"/>
            <w:shd w:val="clear" w:color="auto" w:fill="00B050"/>
          </w:tcPr>
          <w:p w14:paraId="0E981E26" w14:textId="3EC14E33" w:rsidR="001E7BFE" w:rsidRPr="005F59FF" w:rsidRDefault="001E7BFE" w:rsidP="005F59FF">
            <w:pPr>
              <w:contextualSpacing/>
              <w:jc w:val="center"/>
              <w:rPr>
                <w:rFonts w:ascii="Letter-join Plus 2" w:hAnsi="Letter-join Plus 2" w:cs="Arial"/>
                <w:color w:val="FFFFFF" w:themeColor="background1"/>
                <w:sz w:val="24"/>
                <w:szCs w:val="24"/>
              </w:rPr>
            </w:pPr>
            <w:r w:rsidRPr="005F59FF">
              <w:rPr>
                <w:rFonts w:ascii="Letter-join Plus 2" w:hAnsi="Letter-join Plus 2" w:cs="Arial"/>
                <w:color w:val="FFFFFF" w:themeColor="background1"/>
                <w:sz w:val="24"/>
                <w:szCs w:val="24"/>
              </w:rPr>
              <w:t>Possible Experiences</w:t>
            </w:r>
          </w:p>
        </w:tc>
      </w:tr>
      <w:tr w:rsidR="001E7BFE" w14:paraId="4CE8FD0E" w14:textId="77777777" w:rsidTr="00C73B82">
        <w:trPr>
          <w:trHeight w:val="500"/>
          <w:jc w:val="center"/>
        </w:trPr>
        <w:tc>
          <w:tcPr>
            <w:tcW w:w="5496" w:type="dxa"/>
            <w:gridSpan w:val="2"/>
          </w:tcPr>
          <w:p w14:paraId="2FCA61FB" w14:textId="77777777" w:rsidR="009B2AFA" w:rsidRDefault="007609E7" w:rsidP="008715A7">
            <w:pPr>
              <w:rPr>
                <w:rFonts w:ascii="Letter-join Plus 2" w:eastAsia="Calibri" w:hAnsi="Letter-join Plus 2" w:cs="Arial"/>
                <w:sz w:val="24"/>
                <w:szCs w:val="24"/>
              </w:rPr>
            </w:pPr>
            <w:r>
              <w:rPr>
                <w:rFonts w:ascii="Letter-join Plus 2" w:eastAsia="Calibri" w:hAnsi="Letter-join Plus 2" w:cs="Arial"/>
                <w:sz w:val="24"/>
                <w:szCs w:val="24"/>
              </w:rPr>
              <w:t xml:space="preserve">Work scientifically to compare </w:t>
            </w:r>
            <w:r w:rsidR="009B2AFA">
              <w:rPr>
                <w:rFonts w:ascii="Letter-join Plus 2" w:eastAsia="Calibri" w:hAnsi="Letter-join Plus 2" w:cs="Arial"/>
                <w:sz w:val="24"/>
                <w:szCs w:val="24"/>
              </w:rPr>
              <w:t>how different things move on different surfaces.</w:t>
            </w:r>
          </w:p>
          <w:p w14:paraId="2BBAB105" w14:textId="77777777" w:rsidR="009B2AFA" w:rsidRDefault="009B2AFA" w:rsidP="008715A7">
            <w:pPr>
              <w:rPr>
                <w:rFonts w:ascii="Letter-join Plus 2" w:eastAsia="Calibri" w:hAnsi="Letter-join Plus 2" w:cs="Arial"/>
                <w:sz w:val="24"/>
                <w:szCs w:val="24"/>
              </w:rPr>
            </w:pPr>
            <w:r>
              <w:rPr>
                <w:rFonts w:ascii="Letter-join Plus 2" w:eastAsia="Calibri" w:hAnsi="Letter-join Plus 2" w:cs="Arial"/>
                <w:sz w:val="24"/>
                <w:szCs w:val="24"/>
              </w:rPr>
              <w:t xml:space="preserve">Sort and classify magnetic and non-magnetic materials. </w:t>
            </w:r>
          </w:p>
          <w:p w14:paraId="2FCE6B9F" w14:textId="77777777" w:rsidR="00957B1C" w:rsidRDefault="009B2AFA" w:rsidP="009B2AFA">
            <w:pPr>
              <w:rPr>
                <w:rFonts w:ascii="Letter-join Plus 2" w:eastAsia="Calibri" w:hAnsi="Letter-join Plus 2" w:cs="Arial"/>
                <w:sz w:val="24"/>
                <w:szCs w:val="24"/>
              </w:rPr>
            </w:pPr>
            <w:r>
              <w:rPr>
                <w:rFonts w:ascii="Letter-join Plus 2" w:eastAsia="Calibri" w:hAnsi="Letter-join Plus 2" w:cs="Arial"/>
                <w:sz w:val="24"/>
                <w:szCs w:val="24"/>
              </w:rPr>
              <w:t>Design, make and evaluate a magnetic game.</w:t>
            </w:r>
          </w:p>
          <w:p w14:paraId="12A48758" w14:textId="42338CF3" w:rsidR="009B2AFA" w:rsidRPr="005F59FF" w:rsidRDefault="009B2AFA" w:rsidP="009B2AFA">
            <w:pPr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eastAsia="Calibri" w:hAnsi="Letter-join Plus 2" w:cs="Arial"/>
                <w:sz w:val="24"/>
                <w:szCs w:val="24"/>
              </w:rPr>
              <w:t>Explore how magnetic forces can act at a distance.</w:t>
            </w:r>
          </w:p>
        </w:tc>
      </w:tr>
      <w:tr w:rsidR="001E7BFE" w14:paraId="5172970F" w14:textId="77777777" w:rsidTr="005F59FF">
        <w:trPr>
          <w:trHeight w:val="121"/>
          <w:jc w:val="center"/>
        </w:trPr>
        <w:tc>
          <w:tcPr>
            <w:tcW w:w="5496" w:type="dxa"/>
            <w:gridSpan w:val="2"/>
            <w:shd w:val="clear" w:color="auto" w:fill="D9D9D9" w:themeFill="background1" w:themeFillShade="D9"/>
          </w:tcPr>
          <w:p w14:paraId="2140E3DF" w14:textId="77777777" w:rsidR="001E7BFE" w:rsidRPr="005F59FF" w:rsidRDefault="001E7BFE" w:rsidP="005F59FF">
            <w:pPr>
              <w:contextualSpacing/>
              <w:jc w:val="center"/>
              <w:rPr>
                <w:rFonts w:ascii="Letter-join Plus 2" w:hAnsi="Letter-join Plus 2" w:cs="Arial"/>
                <w:sz w:val="24"/>
                <w:szCs w:val="24"/>
              </w:rPr>
            </w:pPr>
            <w:r w:rsidRPr="005F59FF">
              <w:rPr>
                <w:rFonts w:ascii="Letter-join Plus 2" w:hAnsi="Letter-join Plus 2" w:cs="Arial"/>
                <w:sz w:val="24"/>
                <w:szCs w:val="24"/>
              </w:rPr>
              <w:t>What? (Key Vocabulary)</w:t>
            </w:r>
          </w:p>
        </w:tc>
      </w:tr>
      <w:tr w:rsidR="001E7BFE" w14:paraId="497D634D" w14:textId="77777777" w:rsidTr="0000012B">
        <w:trPr>
          <w:trHeight w:val="121"/>
          <w:jc w:val="center"/>
        </w:trPr>
        <w:tc>
          <w:tcPr>
            <w:tcW w:w="1555" w:type="dxa"/>
            <w:shd w:val="clear" w:color="auto" w:fill="00B050"/>
          </w:tcPr>
          <w:p w14:paraId="341A0B5E" w14:textId="77777777" w:rsidR="001E7BFE" w:rsidRPr="005F59FF" w:rsidRDefault="001E7BFE" w:rsidP="005F59FF">
            <w:pPr>
              <w:contextualSpacing/>
              <w:jc w:val="center"/>
              <w:rPr>
                <w:rFonts w:ascii="Letter-join Plus 2" w:hAnsi="Letter-join Plus 2" w:cs="Arial"/>
                <w:color w:val="FFFFFF" w:themeColor="background1"/>
                <w:sz w:val="24"/>
                <w:szCs w:val="24"/>
              </w:rPr>
            </w:pPr>
            <w:r w:rsidRPr="005F59FF">
              <w:rPr>
                <w:rFonts w:ascii="Letter-join Plus 2" w:hAnsi="Letter-join Plus 2" w:cs="Arial"/>
                <w:color w:val="FFFFFF" w:themeColor="background1"/>
                <w:sz w:val="24"/>
                <w:szCs w:val="24"/>
              </w:rPr>
              <w:t>Spelling</w:t>
            </w:r>
          </w:p>
        </w:tc>
        <w:tc>
          <w:tcPr>
            <w:tcW w:w="3941" w:type="dxa"/>
            <w:shd w:val="clear" w:color="auto" w:fill="00B050"/>
          </w:tcPr>
          <w:p w14:paraId="6632E4B8" w14:textId="77777777" w:rsidR="001E7BFE" w:rsidRPr="005F59FF" w:rsidRDefault="001E7BFE" w:rsidP="005F59FF">
            <w:pPr>
              <w:contextualSpacing/>
              <w:jc w:val="center"/>
              <w:rPr>
                <w:rFonts w:ascii="Letter-join Plus 2" w:hAnsi="Letter-join Plus 2" w:cs="Arial"/>
                <w:color w:val="FFFFFF" w:themeColor="background1"/>
                <w:sz w:val="24"/>
                <w:szCs w:val="24"/>
              </w:rPr>
            </w:pPr>
            <w:r w:rsidRPr="005F59FF">
              <w:rPr>
                <w:rFonts w:ascii="Letter-join Plus 2" w:hAnsi="Letter-join Plus 2" w:cs="Arial"/>
                <w:color w:val="FFFFFF" w:themeColor="background1"/>
                <w:sz w:val="24"/>
                <w:szCs w:val="24"/>
              </w:rPr>
              <w:t>Definition/ Sentence</w:t>
            </w:r>
          </w:p>
        </w:tc>
      </w:tr>
      <w:tr w:rsidR="001E7BFE" w14:paraId="181DF4B3" w14:textId="77777777" w:rsidTr="0000012B">
        <w:trPr>
          <w:trHeight w:val="121"/>
          <w:jc w:val="center"/>
        </w:trPr>
        <w:tc>
          <w:tcPr>
            <w:tcW w:w="1555" w:type="dxa"/>
            <w:shd w:val="clear" w:color="auto" w:fill="FFFFFF" w:themeFill="background1"/>
          </w:tcPr>
          <w:p w14:paraId="6A574F7F" w14:textId="37CEBB35" w:rsidR="001E7BFE" w:rsidRPr="005F59FF" w:rsidRDefault="00064CB4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Motion</w:t>
            </w:r>
          </w:p>
        </w:tc>
        <w:tc>
          <w:tcPr>
            <w:tcW w:w="3941" w:type="dxa"/>
            <w:shd w:val="clear" w:color="auto" w:fill="FFFFFF" w:themeFill="background1"/>
          </w:tcPr>
          <w:p w14:paraId="3291A2C4" w14:textId="741816AA" w:rsidR="001E7BFE" w:rsidRPr="005F59FF" w:rsidRDefault="00392EEC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Moving from one place to another.</w:t>
            </w:r>
          </w:p>
        </w:tc>
      </w:tr>
      <w:tr w:rsidR="001E7BFE" w14:paraId="4BFA50B2" w14:textId="77777777" w:rsidTr="0000012B">
        <w:trPr>
          <w:trHeight w:val="121"/>
          <w:jc w:val="center"/>
        </w:trPr>
        <w:tc>
          <w:tcPr>
            <w:tcW w:w="1555" w:type="dxa"/>
            <w:shd w:val="clear" w:color="auto" w:fill="FFFFFF" w:themeFill="background1"/>
          </w:tcPr>
          <w:p w14:paraId="5041330B" w14:textId="4BBE3E2A" w:rsidR="001E7BFE" w:rsidRPr="005F59FF" w:rsidRDefault="00064CB4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Surface</w:t>
            </w:r>
          </w:p>
        </w:tc>
        <w:tc>
          <w:tcPr>
            <w:tcW w:w="3941" w:type="dxa"/>
            <w:shd w:val="clear" w:color="auto" w:fill="FFFFFF" w:themeFill="background1"/>
          </w:tcPr>
          <w:p w14:paraId="705019CA" w14:textId="5B03FBE3" w:rsidR="001E7BFE" w:rsidRPr="005F59FF" w:rsidRDefault="00064CB4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The top layer of something.</w:t>
            </w:r>
          </w:p>
        </w:tc>
      </w:tr>
      <w:tr w:rsidR="001E7BFE" w14:paraId="55653FA8" w14:textId="77777777" w:rsidTr="0000012B">
        <w:trPr>
          <w:trHeight w:val="121"/>
          <w:jc w:val="center"/>
        </w:trPr>
        <w:tc>
          <w:tcPr>
            <w:tcW w:w="1555" w:type="dxa"/>
            <w:shd w:val="clear" w:color="auto" w:fill="FFFFFF" w:themeFill="background1"/>
          </w:tcPr>
          <w:p w14:paraId="5CF68F4F" w14:textId="115258C7" w:rsidR="001E7BFE" w:rsidRPr="005F59FF" w:rsidRDefault="00064CB4" w:rsidP="00064CB4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Accelerate</w:t>
            </w:r>
          </w:p>
        </w:tc>
        <w:tc>
          <w:tcPr>
            <w:tcW w:w="3941" w:type="dxa"/>
            <w:shd w:val="clear" w:color="auto" w:fill="FFFFFF" w:themeFill="background1"/>
          </w:tcPr>
          <w:p w14:paraId="79E4B0F2" w14:textId="7F66442C" w:rsidR="001E7BFE" w:rsidRPr="005F59FF" w:rsidRDefault="00064CB4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Speeding up.</w:t>
            </w:r>
          </w:p>
        </w:tc>
      </w:tr>
      <w:tr w:rsidR="001E7BFE" w14:paraId="58C7594D" w14:textId="77777777" w:rsidTr="0000012B">
        <w:trPr>
          <w:trHeight w:val="121"/>
          <w:jc w:val="center"/>
        </w:trPr>
        <w:tc>
          <w:tcPr>
            <w:tcW w:w="1555" w:type="dxa"/>
            <w:shd w:val="clear" w:color="auto" w:fill="FFFFFF" w:themeFill="background1"/>
          </w:tcPr>
          <w:p w14:paraId="2847E0BB" w14:textId="376FF87B" w:rsidR="001E7BFE" w:rsidRPr="005F59FF" w:rsidRDefault="00064CB4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Decelerate</w:t>
            </w:r>
          </w:p>
        </w:tc>
        <w:tc>
          <w:tcPr>
            <w:tcW w:w="3941" w:type="dxa"/>
            <w:shd w:val="clear" w:color="auto" w:fill="FFFFFF" w:themeFill="background1"/>
          </w:tcPr>
          <w:p w14:paraId="68853176" w14:textId="21922DEE" w:rsidR="001E7BFE" w:rsidRPr="005F59FF" w:rsidRDefault="00064CB4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Slowing down.</w:t>
            </w:r>
          </w:p>
        </w:tc>
      </w:tr>
      <w:tr w:rsidR="001E7BFE" w14:paraId="0B8559F2" w14:textId="77777777" w:rsidTr="0000012B">
        <w:trPr>
          <w:trHeight w:val="121"/>
          <w:jc w:val="center"/>
        </w:trPr>
        <w:tc>
          <w:tcPr>
            <w:tcW w:w="1555" w:type="dxa"/>
            <w:shd w:val="clear" w:color="auto" w:fill="FFFFFF" w:themeFill="background1"/>
          </w:tcPr>
          <w:p w14:paraId="72B9CC37" w14:textId="0113E8F2" w:rsidR="001E7BFE" w:rsidRPr="005F59FF" w:rsidRDefault="00064CB4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Balanced Force</w:t>
            </w:r>
          </w:p>
        </w:tc>
        <w:tc>
          <w:tcPr>
            <w:tcW w:w="3941" w:type="dxa"/>
            <w:shd w:val="clear" w:color="auto" w:fill="FFFFFF" w:themeFill="background1"/>
          </w:tcPr>
          <w:p w14:paraId="5CDC53BD" w14:textId="49808B97" w:rsidR="001E7BFE" w:rsidRPr="005F59FF" w:rsidRDefault="00064CB4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When two forces are equal and there is no motion.</w:t>
            </w:r>
          </w:p>
        </w:tc>
      </w:tr>
      <w:tr w:rsidR="00AD5676" w14:paraId="5D3E6209" w14:textId="77777777" w:rsidTr="0000012B">
        <w:trPr>
          <w:trHeight w:val="121"/>
          <w:jc w:val="center"/>
        </w:trPr>
        <w:tc>
          <w:tcPr>
            <w:tcW w:w="1555" w:type="dxa"/>
            <w:shd w:val="clear" w:color="auto" w:fill="FFFFFF" w:themeFill="background1"/>
          </w:tcPr>
          <w:p w14:paraId="2CDAC33B" w14:textId="1A1BBE95" w:rsidR="00AD5676" w:rsidRDefault="00064CB4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Attract</w:t>
            </w:r>
          </w:p>
        </w:tc>
        <w:tc>
          <w:tcPr>
            <w:tcW w:w="3941" w:type="dxa"/>
            <w:shd w:val="clear" w:color="auto" w:fill="FFFFFF" w:themeFill="background1"/>
          </w:tcPr>
          <w:p w14:paraId="5F806F65" w14:textId="0FAAD26D" w:rsidR="00AD5676" w:rsidRPr="005F59FF" w:rsidRDefault="00064CB4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The force of one object pulling another object towards it.</w:t>
            </w:r>
          </w:p>
        </w:tc>
      </w:tr>
      <w:tr w:rsidR="00AD5676" w14:paraId="6390E3BF" w14:textId="77777777" w:rsidTr="0000012B">
        <w:trPr>
          <w:trHeight w:val="121"/>
          <w:jc w:val="center"/>
        </w:trPr>
        <w:tc>
          <w:tcPr>
            <w:tcW w:w="1555" w:type="dxa"/>
            <w:shd w:val="clear" w:color="auto" w:fill="FFFFFF" w:themeFill="background1"/>
          </w:tcPr>
          <w:p w14:paraId="72406B56" w14:textId="0B8A0342" w:rsidR="00AD5676" w:rsidRDefault="00064CB4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Repel</w:t>
            </w:r>
          </w:p>
        </w:tc>
        <w:tc>
          <w:tcPr>
            <w:tcW w:w="3941" w:type="dxa"/>
            <w:shd w:val="clear" w:color="auto" w:fill="FFFFFF" w:themeFill="background1"/>
          </w:tcPr>
          <w:p w14:paraId="2C62C0F3" w14:textId="4F35B9BA" w:rsidR="00AD5676" w:rsidRPr="005F59FF" w:rsidRDefault="00064CB4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The force of one object pushing another object away from it.</w:t>
            </w:r>
          </w:p>
        </w:tc>
      </w:tr>
      <w:tr w:rsidR="00AD5676" w14:paraId="4775E532" w14:textId="77777777" w:rsidTr="0000012B">
        <w:trPr>
          <w:trHeight w:val="121"/>
          <w:jc w:val="center"/>
        </w:trPr>
        <w:tc>
          <w:tcPr>
            <w:tcW w:w="1555" w:type="dxa"/>
            <w:shd w:val="clear" w:color="auto" w:fill="FFFFFF" w:themeFill="background1"/>
          </w:tcPr>
          <w:p w14:paraId="4F2C6897" w14:textId="4CC77E62" w:rsidR="00AD5676" w:rsidRDefault="00064CB4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Poles</w:t>
            </w:r>
          </w:p>
        </w:tc>
        <w:tc>
          <w:tcPr>
            <w:tcW w:w="3941" w:type="dxa"/>
            <w:shd w:val="clear" w:color="auto" w:fill="FFFFFF" w:themeFill="background1"/>
          </w:tcPr>
          <w:p w14:paraId="75B54DC8" w14:textId="172DBDB1" w:rsidR="00AD5676" w:rsidRPr="005F59FF" w:rsidRDefault="00064CB4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North and South poles are found at the different ends of a magnet.</w:t>
            </w:r>
          </w:p>
        </w:tc>
      </w:tr>
      <w:tr w:rsidR="00AD5676" w14:paraId="6093488C" w14:textId="77777777" w:rsidTr="0000012B">
        <w:trPr>
          <w:trHeight w:val="121"/>
          <w:jc w:val="center"/>
        </w:trPr>
        <w:tc>
          <w:tcPr>
            <w:tcW w:w="1555" w:type="dxa"/>
            <w:shd w:val="clear" w:color="auto" w:fill="FFFFFF" w:themeFill="background1"/>
          </w:tcPr>
          <w:p w14:paraId="29121818" w14:textId="0713C9DC" w:rsidR="00AD5676" w:rsidRDefault="00064CB4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Compass</w:t>
            </w:r>
          </w:p>
        </w:tc>
        <w:tc>
          <w:tcPr>
            <w:tcW w:w="3941" w:type="dxa"/>
            <w:shd w:val="clear" w:color="auto" w:fill="FFFFFF" w:themeFill="background1"/>
          </w:tcPr>
          <w:p w14:paraId="36331401" w14:textId="5A78A557" w:rsidR="00AD5676" w:rsidRPr="005F59FF" w:rsidRDefault="000B2513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 xml:space="preserve">A tool for finding direction.  It contains a magnetic needle, which can spin freely. The needle always points North and will react to nearby magnetic fields. A compass works because Earth is a huge magnet. </w:t>
            </w:r>
          </w:p>
        </w:tc>
      </w:tr>
      <w:tr w:rsidR="001E7BFE" w14:paraId="28502EF9" w14:textId="77777777" w:rsidTr="005F59FF">
        <w:trPr>
          <w:trHeight w:val="35"/>
          <w:jc w:val="center"/>
        </w:trPr>
        <w:tc>
          <w:tcPr>
            <w:tcW w:w="5496" w:type="dxa"/>
            <w:gridSpan w:val="2"/>
            <w:shd w:val="clear" w:color="auto" w:fill="D9D9D9" w:themeFill="background1" w:themeFillShade="D9"/>
          </w:tcPr>
          <w:p w14:paraId="15D85C0D" w14:textId="535C1BAA" w:rsidR="001E7BFE" w:rsidRPr="005F59FF" w:rsidRDefault="001E7BFE" w:rsidP="005F59FF">
            <w:pPr>
              <w:contextualSpacing/>
              <w:jc w:val="center"/>
              <w:rPr>
                <w:rFonts w:ascii="Letter-join Plus 2" w:hAnsi="Letter-join Plus 2" w:cs="Arial"/>
                <w:b/>
                <w:sz w:val="24"/>
                <w:szCs w:val="24"/>
              </w:rPr>
            </w:pPr>
            <w:r w:rsidRPr="005F59FF">
              <w:rPr>
                <w:rFonts w:ascii="Letter-join Plus 2" w:hAnsi="Letter-join Plus 2" w:cs="Arial"/>
                <w:b/>
                <w:sz w:val="24"/>
                <w:szCs w:val="24"/>
              </w:rPr>
              <w:t>Diagrams and Symbols</w:t>
            </w:r>
          </w:p>
        </w:tc>
      </w:tr>
      <w:tr w:rsidR="001E7BFE" w14:paraId="770EAD1C" w14:textId="77777777" w:rsidTr="003330E3">
        <w:trPr>
          <w:trHeight w:val="3588"/>
          <w:jc w:val="center"/>
        </w:trPr>
        <w:tc>
          <w:tcPr>
            <w:tcW w:w="5496" w:type="dxa"/>
            <w:gridSpan w:val="2"/>
            <w:shd w:val="clear" w:color="auto" w:fill="FFFFFF" w:themeFill="background1"/>
          </w:tcPr>
          <w:p w14:paraId="355827C0" w14:textId="526E4E35" w:rsidR="000F574A" w:rsidRPr="00930DB3" w:rsidRDefault="00930DB3" w:rsidP="003330E3">
            <w:pPr>
              <w:contextualSpacing/>
              <w:rPr>
                <w:rFonts w:ascii="Letter-join Plus 2" w:hAnsi="Letter-join Plus 2"/>
                <w:b/>
                <w:bCs/>
                <w:noProof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8782E0F" wp14:editId="2820D720">
                  <wp:simplePos x="0" y="0"/>
                  <wp:positionH relativeFrom="column">
                    <wp:posOffset>2427605</wp:posOffset>
                  </wp:positionH>
                  <wp:positionV relativeFrom="paragraph">
                    <wp:posOffset>309245</wp:posOffset>
                  </wp:positionV>
                  <wp:extent cx="790575" cy="742619"/>
                  <wp:effectExtent l="0" t="0" r="0" b="63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42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574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D0767CA" wp14:editId="0783CA16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518795</wp:posOffset>
                  </wp:positionV>
                  <wp:extent cx="1333500" cy="82867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574A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12AAF35" wp14:editId="5713D679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128270</wp:posOffset>
                  </wp:positionV>
                  <wp:extent cx="1181100" cy="409575"/>
                  <wp:effectExtent l="0" t="0" r="0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574A">
              <w:rPr>
                <w:noProof/>
              </w:rPr>
              <w:t xml:space="preserve">            </w:t>
            </w:r>
            <w:r w:rsidRPr="00930DB3">
              <w:rPr>
                <w:rFonts w:ascii="Letter-join Plus 2" w:hAnsi="Letter-join Plus 2"/>
                <w:b/>
                <w:bCs/>
                <w:noProof/>
                <w:sz w:val="20"/>
                <w:szCs w:val="20"/>
                <w:u w:val="single"/>
              </w:rPr>
              <w:t>Examples of a push force</w:t>
            </w:r>
          </w:p>
          <w:p w14:paraId="7D8C975A" w14:textId="77777777" w:rsidR="00930DB3" w:rsidRDefault="000F574A" w:rsidP="003330E3">
            <w:pPr>
              <w:contextualSpacing/>
              <w:rPr>
                <w:rFonts w:ascii="Letter-join Plus 2" w:hAnsi="Letter-join Plus 2"/>
                <w:b/>
                <w:bCs/>
                <w:noProof/>
                <w:sz w:val="20"/>
                <w:szCs w:val="20"/>
                <w:u w:val="single"/>
              </w:rPr>
            </w:pPr>
            <w:r w:rsidRPr="00930DB3">
              <w:rPr>
                <w:rFonts w:ascii="Letter-join Plus 2" w:hAnsi="Letter-join Plus 2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67482680" wp14:editId="41C39247">
                  <wp:simplePos x="0" y="0"/>
                  <wp:positionH relativeFrom="column">
                    <wp:posOffset>1512570</wp:posOffset>
                  </wp:positionH>
                  <wp:positionV relativeFrom="paragraph">
                    <wp:posOffset>72390</wp:posOffset>
                  </wp:positionV>
                  <wp:extent cx="804545" cy="83820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54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B53414" w14:textId="77777777" w:rsidR="008715A7" w:rsidRDefault="00930DB3" w:rsidP="003330E3">
            <w:pPr>
              <w:contextualSpacing/>
              <w:rPr>
                <w:rFonts w:ascii="Letter-join Plus 2" w:hAnsi="Letter-join Plus 2"/>
                <w:b/>
                <w:bCs/>
                <w:noProof/>
                <w:sz w:val="20"/>
                <w:szCs w:val="20"/>
                <w:u w:val="single"/>
              </w:rPr>
            </w:pPr>
            <w:r w:rsidRPr="00930DB3">
              <w:rPr>
                <w:rFonts w:ascii="Letter-join Plus 2" w:hAnsi="Letter-join Plus 2"/>
                <w:b/>
                <w:bCs/>
                <w:noProof/>
                <w:sz w:val="20"/>
                <w:szCs w:val="20"/>
                <w:u w:val="single"/>
              </w:rPr>
              <w:t>Examples of a pull force</w:t>
            </w:r>
          </w:p>
          <w:p w14:paraId="7B293622" w14:textId="560845AF" w:rsidR="00930DB3" w:rsidRPr="00930DB3" w:rsidRDefault="00930DB3" w:rsidP="003330E3">
            <w:pPr>
              <w:contextualSpacing/>
              <w:rPr>
                <w:rFonts w:ascii="Letter-join Plus 2" w:hAnsi="Letter-join Plus 2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45094CC" wp14:editId="424B02EE">
                  <wp:extent cx="1819275" cy="74549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226" cy="748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6727347" wp14:editId="63A406B5">
                  <wp:extent cx="895350" cy="775550"/>
                  <wp:effectExtent l="0" t="0" r="0" b="571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151" cy="781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BFE" w14:paraId="60757A16" w14:textId="77777777" w:rsidTr="005F59FF">
        <w:trPr>
          <w:trHeight w:val="35"/>
          <w:jc w:val="center"/>
        </w:trPr>
        <w:tc>
          <w:tcPr>
            <w:tcW w:w="5496" w:type="dxa"/>
            <w:gridSpan w:val="2"/>
            <w:shd w:val="clear" w:color="auto" w:fill="00B050"/>
          </w:tcPr>
          <w:p w14:paraId="091407A2" w14:textId="77777777" w:rsidR="001E7BFE" w:rsidRPr="005F59FF" w:rsidRDefault="001E7BFE" w:rsidP="005F59FF">
            <w:pPr>
              <w:contextualSpacing/>
              <w:jc w:val="center"/>
              <w:rPr>
                <w:rFonts w:ascii="Letter-join Plus 2" w:hAnsi="Letter-join Plus 2" w:cs="Arial"/>
                <w:sz w:val="24"/>
                <w:szCs w:val="24"/>
              </w:rPr>
            </w:pPr>
            <w:r w:rsidRPr="005F59FF">
              <w:rPr>
                <w:rFonts w:ascii="Letter-join Plus 2" w:hAnsi="Letter-join Plus 2" w:cs="Arial"/>
                <w:color w:val="FFFFFF" w:themeColor="background1"/>
                <w:sz w:val="24"/>
                <w:szCs w:val="24"/>
              </w:rPr>
              <w:t>Year 3/4 Spelling Words linked to the unit of work.</w:t>
            </w:r>
          </w:p>
        </w:tc>
      </w:tr>
      <w:tr w:rsidR="001E7BFE" w14:paraId="6E2777D3" w14:textId="77777777" w:rsidTr="00143EE6">
        <w:trPr>
          <w:trHeight w:val="779"/>
          <w:jc w:val="center"/>
        </w:trPr>
        <w:tc>
          <w:tcPr>
            <w:tcW w:w="5496" w:type="dxa"/>
            <w:gridSpan w:val="2"/>
            <w:shd w:val="clear" w:color="auto" w:fill="FFFFFF" w:themeFill="background1"/>
          </w:tcPr>
          <w:p w14:paraId="55F3343A" w14:textId="42750ABB" w:rsidR="001E7BFE" w:rsidRPr="005F59FF" w:rsidRDefault="00064CB4" w:rsidP="008715A7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D</w:t>
            </w:r>
            <w:r w:rsidR="009B2AFA">
              <w:rPr>
                <w:rFonts w:ascii="Letter-join Plus 2" w:hAnsi="Letter-join Plus 2" w:cs="Arial"/>
                <w:sz w:val="24"/>
                <w:szCs w:val="24"/>
              </w:rPr>
              <w:t xml:space="preserve">ifferent, difficult, </w:t>
            </w:r>
            <w:r>
              <w:rPr>
                <w:rFonts w:ascii="Letter-join Plus 2" w:hAnsi="Letter-join Plus 2" w:cs="Arial"/>
                <w:sz w:val="24"/>
                <w:szCs w:val="24"/>
              </w:rPr>
              <w:t>experiment, extreme, forward, group, increase, material, notice, opposite</w:t>
            </w:r>
            <w:proofErr w:type="gramStart"/>
            <w:r>
              <w:rPr>
                <w:rFonts w:ascii="Letter-join Plus 2" w:hAnsi="Letter-join Plus 2" w:cs="Arial"/>
                <w:sz w:val="24"/>
                <w:szCs w:val="24"/>
              </w:rPr>
              <w:t>, particular, position</w:t>
            </w:r>
            <w:proofErr w:type="gramEnd"/>
            <w:r>
              <w:rPr>
                <w:rFonts w:ascii="Letter-join Plus 2" w:hAnsi="Letter-join Plus 2" w:cs="Arial"/>
                <w:sz w:val="24"/>
                <w:szCs w:val="24"/>
              </w:rPr>
              <w:t>, pressure, strength, weight.</w:t>
            </w:r>
          </w:p>
        </w:tc>
      </w:tr>
    </w:tbl>
    <w:p w14:paraId="7B2CC2EC" w14:textId="77777777" w:rsidR="00831D55" w:rsidRDefault="00831D55" w:rsidP="001E7BFE"/>
    <w:sectPr w:rsidR="00831D55" w:rsidSect="001E7BFE">
      <w:headerReference w:type="default" r:id="rId14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1601A" w14:textId="77777777" w:rsidR="006D14E8" w:rsidRDefault="006D14E8" w:rsidP="00831D55">
      <w:pPr>
        <w:spacing w:after="0" w:line="240" w:lineRule="auto"/>
      </w:pPr>
      <w:r>
        <w:separator/>
      </w:r>
    </w:p>
  </w:endnote>
  <w:endnote w:type="continuationSeparator" w:id="0">
    <w:p w14:paraId="41655379" w14:textId="77777777" w:rsidR="006D14E8" w:rsidRDefault="006D14E8" w:rsidP="0083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2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010D7" w14:textId="77777777" w:rsidR="006D14E8" w:rsidRDefault="006D14E8" w:rsidP="00831D55">
      <w:pPr>
        <w:spacing w:after="0" w:line="240" w:lineRule="auto"/>
      </w:pPr>
      <w:r>
        <w:separator/>
      </w:r>
    </w:p>
  </w:footnote>
  <w:footnote w:type="continuationSeparator" w:id="0">
    <w:p w14:paraId="5DBAA946" w14:textId="77777777" w:rsidR="006D14E8" w:rsidRDefault="006D14E8" w:rsidP="00831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881" w:type="dxa"/>
      <w:tblLook w:val="04A0" w:firstRow="1" w:lastRow="0" w:firstColumn="1" w:lastColumn="0" w:noHBand="0" w:noVBand="1"/>
    </w:tblPr>
    <w:tblGrid>
      <w:gridCol w:w="2486"/>
      <w:gridCol w:w="2760"/>
      <w:gridCol w:w="2268"/>
      <w:gridCol w:w="3367"/>
    </w:tblGrid>
    <w:tr w:rsidR="006D14E8" w14:paraId="3285BB89" w14:textId="77777777" w:rsidTr="005F59FF">
      <w:tc>
        <w:tcPr>
          <w:tcW w:w="10881" w:type="dxa"/>
          <w:gridSpan w:val="4"/>
        </w:tcPr>
        <w:p w14:paraId="7E30D5C4" w14:textId="2770FEB4" w:rsidR="006D14E8" w:rsidRPr="005F59FF" w:rsidRDefault="006D14E8" w:rsidP="00831D55">
          <w:pPr>
            <w:contextualSpacing/>
            <w:jc w:val="center"/>
            <w:rPr>
              <w:rFonts w:ascii="Letter-join Plus 2" w:hAnsi="Letter-join Plus 2" w:cs="Arial"/>
              <w:sz w:val="24"/>
              <w:szCs w:val="24"/>
            </w:rPr>
          </w:pPr>
          <w:r w:rsidRPr="005F59FF">
            <w:rPr>
              <w:rFonts w:ascii="Letter-join Plus 2" w:hAnsi="Letter-join Plus 2" w:cs="Arial"/>
              <w:sz w:val="24"/>
              <w:szCs w:val="24"/>
            </w:rPr>
            <w:t>Lunt’s Heath Primary School – Knowledge Organiser</w:t>
          </w:r>
          <w:r>
            <w:rPr>
              <w:rFonts w:ascii="Letter-join Plus 2" w:hAnsi="Letter-join Plus 2" w:cs="Arial"/>
              <w:sz w:val="24"/>
              <w:szCs w:val="24"/>
            </w:rPr>
            <w:t xml:space="preserve"> (Fact File)</w:t>
          </w:r>
        </w:p>
      </w:tc>
    </w:tr>
    <w:tr w:rsidR="006D14E8" w14:paraId="3676271B" w14:textId="77777777" w:rsidTr="005F59FF">
      <w:trPr>
        <w:trHeight w:val="399"/>
      </w:trPr>
      <w:tc>
        <w:tcPr>
          <w:tcW w:w="2486" w:type="dxa"/>
          <w:shd w:val="clear" w:color="auto" w:fill="D9D9D9" w:themeFill="background1" w:themeFillShade="D9"/>
        </w:tcPr>
        <w:p w14:paraId="4F785002" w14:textId="77777777" w:rsidR="006D14E8" w:rsidRPr="005F59FF" w:rsidRDefault="006D14E8">
          <w:pPr>
            <w:pStyle w:val="Header"/>
            <w:contextualSpacing/>
            <w:rPr>
              <w:rFonts w:ascii="Letter-join Plus 2" w:hAnsi="Letter-join Plus 2" w:cs="Arial"/>
              <w:sz w:val="24"/>
              <w:szCs w:val="24"/>
            </w:rPr>
          </w:pPr>
          <w:r>
            <w:rPr>
              <w:rFonts w:ascii="Letter-join Plus 2" w:hAnsi="Letter-join Plus 2" w:cs="Arial"/>
              <w:sz w:val="24"/>
              <w:szCs w:val="24"/>
            </w:rPr>
            <w:t xml:space="preserve">Science Focus </w:t>
          </w:r>
        </w:p>
      </w:tc>
      <w:tc>
        <w:tcPr>
          <w:tcW w:w="2760" w:type="dxa"/>
          <w:shd w:val="clear" w:color="auto" w:fill="FFFF00"/>
        </w:tcPr>
        <w:p w14:paraId="55A24361" w14:textId="32713BA2" w:rsidR="006D14E8" w:rsidRPr="005F59FF" w:rsidRDefault="000F574A">
          <w:pPr>
            <w:pStyle w:val="Header"/>
            <w:contextualSpacing/>
            <w:rPr>
              <w:rFonts w:ascii="Letter-join Plus 2" w:hAnsi="Letter-join Plus 2" w:cs="Arial"/>
              <w:sz w:val="24"/>
              <w:szCs w:val="24"/>
            </w:rPr>
          </w:pPr>
          <w:r>
            <w:rPr>
              <w:rFonts w:ascii="Letter-join Plus 2" w:hAnsi="Letter-join Plus 2" w:cs="Arial"/>
              <w:sz w:val="24"/>
              <w:szCs w:val="24"/>
            </w:rPr>
            <w:t>Forces and Magnets</w:t>
          </w:r>
        </w:p>
      </w:tc>
      <w:tc>
        <w:tcPr>
          <w:tcW w:w="2268" w:type="dxa"/>
        </w:tcPr>
        <w:p w14:paraId="4CFFB43C" w14:textId="77777777" w:rsidR="006D14E8" w:rsidRPr="005F59FF" w:rsidRDefault="006D14E8">
          <w:pPr>
            <w:pStyle w:val="Header"/>
            <w:contextualSpacing/>
            <w:rPr>
              <w:rFonts w:ascii="Letter-join Plus 2" w:hAnsi="Letter-join Plus 2" w:cs="Arial"/>
              <w:sz w:val="24"/>
              <w:szCs w:val="24"/>
            </w:rPr>
          </w:pPr>
          <w:r w:rsidRPr="005F59FF">
            <w:rPr>
              <w:rFonts w:ascii="Letter-join Plus 2" w:hAnsi="Letter-join Plus 2" w:cs="Arial"/>
              <w:sz w:val="24"/>
              <w:szCs w:val="24"/>
            </w:rPr>
            <w:t>Year 3</w:t>
          </w:r>
        </w:p>
      </w:tc>
      <w:tc>
        <w:tcPr>
          <w:tcW w:w="3367" w:type="dxa"/>
        </w:tcPr>
        <w:p w14:paraId="08B22D07" w14:textId="31112206" w:rsidR="006D14E8" w:rsidRPr="005F59FF" w:rsidRDefault="006D14E8">
          <w:pPr>
            <w:pStyle w:val="Header"/>
            <w:contextualSpacing/>
            <w:rPr>
              <w:rFonts w:ascii="Letter-join Plus 2" w:hAnsi="Letter-join Plus 2" w:cs="Arial"/>
              <w:sz w:val="24"/>
              <w:szCs w:val="24"/>
            </w:rPr>
          </w:pPr>
          <w:r w:rsidRPr="005F59FF">
            <w:rPr>
              <w:rFonts w:ascii="Letter-join Plus 2" w:hAnsi="Letter-join Plus 2" w:cs="Arial"/>
              <w:sz w:val="24"/>
              <w:szCs w:val="24"/>
            </w:rPr>
            <w:t xml:space="preserve">Term: </w:t>
          </w:r>
          <w:r w:rsidR="000F574A">
            <w:rPr>
              <w:rFonts w:ascii="Letter-join Plus 2" w:hAnsi="Letter-join Plus 2" w:cs="Arial"/>
              <w:sz w:val="24"/>
              <w:szCs w:val="24"/>
            </w:rPr>
            <w:t>Spring 1</w:t>
          </w:r>
        </w:p>
      </w:tc>
    </w:tr>
  </w:tbl>
  <w:p w14:paraId="6DC70E2C" w14:textId="77777777" w:rsidR="006D14E8" w:rsidRDefault="006D14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E2DC1"/>
    <w:multiLevelType w:val="hybridMultilevel"/>
    <w:tmpl w:val="E2323050"/>
    <w:lvl w:ilvl="0" w:tplc="C706D5BC">
      <w:numFmt w:val="bullet"/>
      <w:lvlText w:val=""/>
      <w:lvlJc w:val="left"/>
      <w:pPr>
        <w:ind w:left="286" w:hanging="22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4E383CA4">
      <w:numFmt w:val="bullet"/>
      <w:lvlText w:val="•"/>
      <w:lvlJc w:val="left"/>
      <w:pPr>
        <w:ind w:left="604" w:hanging="226"/>
      </w:pPr>
      <w:rPr>
        <w:rFonts w:hint="default"/>
        <w:lang w:val="en-GB" w:eastAsia="en-GB" w:bidi="en-GB"/>
      </w:rPr>
    </w:lvl>
    <w:lvl w:ilvl="2" w:tplc="B74C85CE">
      <w:numFmt w:val="bullet"/>
      <w:lvlText w:val="•"/>
      <w:lvlJc w:val="left"/>
      <w:pPr>
        <w:ind w:left="928" w:hanging="226"/>
      </w:pPr>
      <w:rPr>
        <w:rFonts w:hint="default"/>
        <w:lang w:val="en-GB" w:eastAsia="en-GB" w:bidi="en-GB"/>
      </w:rPr>
    </w:lvl>
    <w:lvl w:ilvl="3" w:tplc="B1908312">
      <w:numFmt w:val="bullet"/>
      <w:lvlText w:val="•"/>
      <w:lvlJc w:val="left"/>
      <w:pPr>
        <w:ind w:left="1252" w:hanging="226"/>
      </w:pPr>
      <w:rPr>
        <w:rFonts w:hint="default"/>
        <w:lang w:val="en-GB" w:eastAsia="en-GB" w:bidi="en-GB"/>
      </w:rPr>
    </w:lvl>
    <w:lvl w:ilvl="4" w:tplc="DA44EDDA">
      <w:numFmt w:val="bullet"/>
      <w:lvlText w:val="•"/>
      <w:lvlJc w:val="left"/>
      <w:pPr>
        <w:ind w:left="1577" w:hanging="226"/>
      </w:pPr>
      <w:rPr>
        <w:rFonts w:hint="default"/>
        <w:lang w:val="en-GB" w:eastAsia="en-GB" w:bidi="en-GB"/>
      </w:rPr>
    </w:lvl>
    <w:lvl w:ilvl="5" w:tplc="6F966686">
      <w:numFmt w:val="bullet"/>
      <w:lvlText w:val="•"/>
      <w:lvlJc w:val="left"/>
      <w:pPr>
        <w:ind w:left="1901" w:hanging="226"/>
      </w:pPr>
      <w:rPr>
        <w:rFonts w:hint="default"/>
        <w:lang w:val="en-GB" w:eastAsia="en-GB" w:bidi="en-GB"/>
      </w:rPr>
    </w:lvl>
    <w:lvl w:ilvl="6" w:tplc="A70619AC">
      <w:numFmt w:val="bullet"/>
      <w:lvlText w:val="•"/>
      <w:lvlJc w:val="left"/>
      <w:pPr>
        <w:ind w:left="2225" w:hanging="226"/>
      </w:pPr>
      <w:rPr>
        <w:rFonts w:hint="default"/>
        <w:lang w:val="en-GB" w:eastAsia="en-GB" w:bidi="en-GB"/>
      </w:rPr>
    </w:lvl>
    <w:lvl w:ilvl="7" w:tplc="6178A5DE">
      <w:numFmt w:val="bullet"/>
      <w:lvlText w:val="•"/>
      <w:lvlJc w:val="left"/>
      <w:pPr>
        <w:ind w:left="2550" w:hanging="226"/>
      </w:pPr>
      <w:rPr>
        <w:rFonts w:hint="default"/>
        <w:lang w:val="en-GB" w:eastAsia="en-GB" w:bidi="en-GB"/>
      </w:rPr>
    </w:lvl>
    <w:lvl w:ilvl="8" w:tplc="B436FEB8">
      <w:numFmt w:val="bullet"/>
      <w:lvlText w:val="•"/>
      <w:lvlJc w:val="left"/>
      <w:pPr>
        <w:ind w:left="2874" w:hanging="226"/>
      </w:pPr>
      <w:rPr>
        <w:rFonts w:hint="default"/>
        <w:lang w:val="en-GB" w:eastAsia="en-GB" w:bidi="en-GB"/>
      </w:rPr>
    </w:lvl>
  </w:abstractNum>
  <w:abstractNum w:abstractNumId="1" w15:restartNumberingAfterBreak="0">
    <w:nsid w:val="50516864"/>
    <w:multiLevelType w:val="hybridMultilevel"/>
    <w:tmpl w:val="2EDCFDF4"/>
    <w:lvl w:ilvl="0" w:tplc="3D7C4836">
      <w:numFmt w:val="bullet"/>
      <w:lvlText w:val=""/>
      <w:lvlJc w:val="left"/>
      <w:pPr>
        <w:ind w:left="286" w:hanging="22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B7FA944C">
      <w:numFmt w:val="bullet"/>
      <w:lvlText w:val="•"/>
      <w:lvlJc w:val="left"/>
      <w:pPr>
        <w:ind w:left="604" w:hanging="226"/>
      </w:pPr>
      <w:rPr>
        <w:rFonts w:hint="default"/>
        <w:lang w:val="en-GB" w:eastAsia="en-GB" w:bidi="en-GB"/>
      </w:rPr>
    </w:lvl>
    <w:lvl w:ilvl="2" w:tplc="8E502A04">
      <w:numFmt w:val="bullet"/>
      <w:lvlText w:val="•"/>
      <w:lvlJc w:val="left"/>
      <w:pPr>
        <w:ind w:left="928" w:hanging="226"/>
      </w:pPr>
      <w:rPr>
        <w:rFonts w:hint="default"/>
        <w:lang w:val="en-GB" w:eastAsia="en-GB" w:bidi="en-GB"/>
      </w:rPr>
    </w:lvl>
    <w:lvl w:ilvl="3" w:tplc="2FA63E44">
      <w:numFmt w:val="bullet"/>
      <w:lvlText w:val="•"/>
      <w:lvlJc w:val="left"/>
      <w:pPr>
        <w:ind w:left="1252" w:hanging="226"/>
      </w:pPr>
      <w:rPr>
        <w:rFonts w:hint="default"/>
        <w:lang w:val="en-GB" w:eastAsia="en-GB" w:bidi="en-GB"/>
      </w:rPr>
    </w:lvl>
    <w:lvl w:ilvl="4" w:tplc="252A00BE">
      <w:numFmt w:val="bullet"/>
      <w:lvlText w:val="•"/>
      <w:lvlJc w:val="left"/>
      <w:pPr>
        <w:ind w:left="1577" w:hanging="226"/>
      </w:pPr>
      <w:rPr>
        <w:rFonts w:hint="default"/>
        <w:lang w:val="en-GB" w:eastAsia="en-GB" w:bidi="en-GB"/>
      </w:rPr>
    </w:lvl>
    <w:lvl w:ilvl="5" w:tplc="EF1A6A88">
      <w:numFmt w:val="bullet"/>
      <w:lvlText w:val="•"/>
      <w:lvlJc w:val="left"/>
      <w:pPr>
        <w:ind w:left="1901" w:hanging="226"/>
      </w:pPr>
      <w:rPr>
        <w:rFonts w:hint="default"/>
        <w:lang w:val="en-GB" w:eastAsia="en-GB" w:bidi="en-GB"/>
      </w:rPr>
    </w:lvl>
    <w:lvl w:ilvl="6" w:tplc="7B2CB0FE">
      <w:numFmt w:val="bullet"/>
      <w:lvlText w:val="•"/>
      <w:lvlJc w:val="left"/>
      <w:pPr>
        <w:ind w:left="2225" w:hanging="226"/>
      </w:pPr>
      <w:rPr>
        <w:rFonts w:hint="default"/>
        <w:lang w:val="en-GB" w:eastAsia="en-GB" w:bidi="en-GB"/>
      </w:rPr>
    </w:lvl>
    <w:lvl w:ilvl="7" w:tplc="8536FAE2">
      <w:numFmt w:val="bullet"/>
      <w:lvlText w:val="•"/>
      <w:lvlJc w:val="left"/>
      <w:pPr>
        <w:ind w:left="2550" w:hanging="226"/>
      </w:pPr>
      <w:rPr>
        <w:rFonts w:hint="default"/>
        <w:lang w:val="en-GB" w:eastAsia="en-GB" w:bidi="en-GB"/>
      </w:rPr>
    </w:lvl>
    <w:lvl w:ilvl="8" w:tplc="5ADE7D0A">
      <w:numFmt w:val="bullet"/>
      <w:lvlText w:val="•"/>
      <w:lvlJc w:val="left"/>
      <w:pPr>
        <w:ind w:left="2874" w:hanging="226"/>
      </w:pPr>
      <w:rPr>
        <w:rFonts w:hint="default"/>
        <w:lang w:val="en-GB" w:eastAsia="en-GB" w:bidi="en-GB"/>
      </w:rPr>
    </w:lvl>
  </w:abstractNum>
  <w:abstractNum w:abstractNumId="2" w15:restartNumberingAfterBreak="0">
    <w:nsid w:val="688F0A0D"/>
    <w:multiLevelType w:val="hybridMultilevel"/>
    <w:tmpl w:val="A16A0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BC0548"/>
    <w:multiLevelType w:val="hybridMultilevel"/>
    <w:tmpl w:val="7C86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8245C"/>
    <w:multiLevelType w:val="hybridMultilevel"/>
    <w:tmpl w:val="FE860DCA"/>
    <w:lvl w:ilvl="0" w:tplc="4BDEFAB0">
      <w:numFmt w:val="bullet"/>
      <w:lvlText w:val="-"/>
      <w:lvlJc w:val="left"/>
      <w:pPr>
        <w:ind w:left="720" w:hanging="360"/>
      </w:pPr>
      <w:rPr>
        <w:rFonts w:ascii="Letter-join Plus 2" w:eastAsiaTheme="minorHAnsi" w:hAnsi="Letter-join Plus 2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E12B4"/>
    <w:multiLevelType w:val="hybridMultilevel"/>
    <w:tmpl w:val="74E6FA9C"/>
    <w:lvl w:ilvl="0" w:tplc="E0129FD8">
      <w:numFmt w:val="bullet"/>
      <w:lvlText w:val=""/>
      <w:lvlJc w:val="left"/>
      <w:pPr>
        <w:ind w:left="286" w:hanging="22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8D7EB7B2">
      <w:numFmt w:val="bullet"/>
      <w:lvlText w:val="•"/>
      <w:lvlJc w:val="left"/>
      <w:pPr>
        <w:ind w:left="604" w:hanging="226"/>
      </w:pPr>
      <w:rPr>
        <w:rFonts w:hint="default"/>
        <w:lang w:val="en-GB" w:eastAsia="en-GB" w:bidi="en-GB"/>
      </w:rPr>
    </w:lvl>
    <w:lvl w:ilvl="2" w:tplc="CF50A812">
      <w:numFmt w:val="bullet"/>
      <w:lvlText w:val="•"/>
      <w:lvlJc w:val="left"/>
      <w:pPr>
        <w:ind w:left="928" w:hanging="226"/>
      </w:pPr>
      <w:rPr>
        <w:rFonts w:hint="default"/>
        <w:lang w:val="en-GB" w:eastAsia="en-GB" w:bidi="en-GB"/>
      </w:rPr>
    </w:lvl>
    <w:lvl w:ilvl="3" w:tplc="51A001B2">
      <w:numFmt w:val="bullet"/>
      <w:lvlText w:val="•"/>
      <w:lvlJc w:val="left"/>
      <w:pPr>
        <w:ind w:left="1252" w:hanging="226"/>
      </w:pPr>
      <w:rPr>
        <w:rFonts w:hint="default"/>
        <w:lang w:val="en-GB" w:eastAsia="en-GB" w:bidi="en-GB"/>
      </w:rPr>
    </w:lvl>
    <w:lvl w:ilvl="4" w:tplc="5A608B60">
      <w:numFmt w:val="bullet"/>
      <w:lvlText w:val="•"/>
      <w:lvlJc w:val="left"/>
      <w:pPr>
        <w:ind w:left="1577" w:hanging="226"/>
      </w:pPr>
      <w:rPr>
        <w:rFonts w:hint="default"/>
        <w:lang w:val="en-GB" w:eastAsia="en-GB" w:bidi="en-GB"/>
      </w:rPr>
    </w:lvl>
    <w:lvl w:ilvl="5" w:tplc="4BB020FE">
      <w:numFmt w:val="bullet"/>
      <w:lvlText w:val="•"/>
      <w:lvlJc w:val="left"/>
      <w:pPr>
        <w:ind w:left="1901" w:hanging="226"/>
      </w:pPr>
      <w:rPr>
        <w:rFonts w:hint="default"/>
        <w:lang w:val="en-GB" w:eastAsia="en-GB" w:bidi="en-GB"/>
      </w:rPr>
    </w:lvl>
    <w:lvl w:ilvl="6" w:tplc="27E049C4">
      <w:numFmt w:val="bullet"/>
      <w:lvlText w:val="•"/>
      <w:lvlJc w:val="left"/>
      <w:pPr>
        <w:ind w:left="2225" w:hanging="226"/>
      </w:pPr>
      <w:rPr>
        <w:rFonts w:hint="default"/>
        <w:lang w:val="en-GB" w:eastAsia="en-GB" w:bidi="en-GB"/>
      </w:rPr>
    </w:lvl>
    <w:lvl w:ilvl="7" w:tplc="72DE2D9E">
      <w:numFmt w:val="bullet"/>
      <w:lvlText w:val="•"/>
      <w:lvlJc w:val="left"/>
      <w:pPr>
        <w:ind w:left="2550" w:hanging="226"/>
      </w:pPr>
      <w:rPr>
        <w:rFonts w:hint="default"/>
        <w:lang w:val="en-GB" w:eastAsia="en-GB" w:bidi="en-GB"/>
      </w:rPr>
    </w:lvl>
    <w:lvl w:ilvl="8" w:tplc="902C6A96">
      <w:numFmt w:val="bullet"/>
      <w:lvlText w:val="•"/>
      <w:lvlJc w:val="left"/>
      <w:pPr>
        <w:ind w:left="2874" w:hanging="226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C65"/>
    <w:rsid w:val="0000012B"/>
    <w:rsid w:val="00027C65"/>
    <w:rsid w:val="00064CB4"/>
    <w:rsid w:val="00096142"/>
    <w:rsid w:val="000B2513"/>
    <w:rsid w:val="000F574A"/>
    <w:rsid w:val="00100C95"/>
    <w:rsid w:val="00143EE6"/>
    <w:rsid w:val="00150CFD"/>
    <w:rsid w:val="001E7BFE"/>
    <w:rsid w:val="003330E3"/>
    <w:rsid w:val="00392EEC"/>
    <w:rsid w:val="004238DA"/>
    <w:rsid w:val="0042400D"/>
    <w:rsid w:val="00444B77"/>
    <w:rsid w:val="004B7975"/>
    <w:rsid w:val="005F59FF"/>
    <w:rsid w:val="006D14E8"/>
    <w:rsid w:val="006E68B9"/>
    <w:rsid w:val="007045BF"/>
    <w:rsid w:val="007310CF"/>
    <w:rsid w:val="007609E7"/>
    <w:rsid w:val="00763D37"/>
    <w:rsid w:val="007A3D5A"/>
    <w:rsid w:val="007D6869"/>
    <w:rsid w:val="007F08CB"/>
    <w:rsid w:val="00831D55"/>
    <w:rsid w:val="0083220D"/>
    <w:rsid w:val="008715A7"/>
    <w:rsid w:val="008B6B56"/>
    <w:rsid w:val="008E717A"/>
    <w:rsid w:val="0090523C"/>
    <w:rsid w:val="00930DB3"/>
    <w:rsid w:val="00957B1C"/>
    <w:rsid w:val="009B2AFA"/>
    <w:rsid w:val="00A17B0F"/>
    <w:rsid w:val="00A65800"/>
    <w:rsid w:val="00AD5676"/>
    <w:rsid w:val="00BA266D"/>
    <w:rsid w:val="00C73B82"/>
    <w:rsid w:val="00D0112B"/>
    <w:rsid w:val="00D30B2D"/>
    <w:rsid w:val="00D84F55"/>
    <w:rsid w:val="00F2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0A6BDAB"/>
  <w15:docId w15:val="{46204B9C-D3F1-4589-8F9C-650DDD91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D55"/>
  </w:style>
  <w:style w:type="paragraph" w:styleId="Footer">
    <w:name w:val="footer"/>
    <w:basedOn w:val="Normal"/>
    <w:link w:val="FooterChar"/>
    <w:uiPriority w:val="99"/>
    <w:unhideWhenUsed/>
    <w:rsid w:val="0083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D55"/>
  </w:style>
  <w:style w:type="paragraph" w:styleId="ListParagraph">
    <w:name w:val="List Paragraph"/>
    <w:basedOn w:val="Normal"/>
    <w:uiPriority w:val="34"/>
    <w:qFormat/>
    <w:rsid w:val="001E7BF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E7B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0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07DA6-8293-4C46-9D13-A92F0F19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lhpreinafazackerley</dc:creator>
  <cp:lastModifiedBy>Helen Owen</cp:lastModifiedBy>
  <cp:revision>2</cp:revision>
  <dcterms:created xsi:type="dcterms:W3CDTF">2020-05-27T14:32:00Z</dcterms:created>
  <dcterms:modified xsi:type="dcterms:W3CDTF">2020-05-27T14:32:00Z</dcterms:modified>
</cp:coreProperties>
</file>