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00"/>
        <w:gridCol w:w="720"/>
        <w:gridCol w:w="630"/>
        <w:gridCol w:w="3240"/>
        <w:gridCol w:w="934"/>
        <w:gridCol w:w="416"/>
        <w:gridCol w:w="4389"/>
      </w:tblGrid>
      <w:tr w:rsidR="00013931" w:rsidTr="00013931">
        <w:trPr>
          <w:trHeight w:val="340"/>
        </w:trPr>
        <w:tc>
          <w:tcPr>
            <w:tcW w:w="5986" w:type="dxa"/>
            <w:gridSpan w:val="3"/>
          </w:tcPr>
          <w:p w:rsidR="00013931" w:rsidRPr="00013931" w:rsidRDefault="00013931" w:rsidP="00013931">
            <w:pPr>
              <w:pStyle w:val="TableParagraph"/>
              <w:spacing w:line="320" w:lineRule="exact"/>
              <w:rPr>
                <w:rFonts w:ascii="Letter-join Plus 2" w:hAnsi="Letter-join Plus 2"/>
                <w:sz w:val="24"/>
              </w:rPr>
            </w:pPr>
            <w:r w:rsidRPr="00013931">
              <w:rPr>
                <w:rFonts w:ascii="Letter-join Plus 2" w:hAnsi="Letter-join Plus 2"/>
                <w:sz w:val="24"/>
              </w:rPr>
              <w:t xml:space="preserve">Lunt’s Heath Primary School Knowledge </w:t>
            </w:r>
            <w:proofErr w:type="spellStart"/>
            <w:r w:rsidRPr="00013931">
              <w:rPr>
                <w:rFonts w:ascii="Letter-join Plus 2" w:hAnsi="Letter-join Plus 2"/>
                <w:sz w:val="24"/>
              </w:rPr>
              <w:t>Organiser</w:t>
            </w:r>
            <w:proofErr w:type="spellEnd"/>
            <w:r w:rsidRPr="00013931">
              <w:rPr>
                <w:rFonts w:ascii="Letter-join Plus 2" w:hAnsi="Letter-join Plus 2"/>
                <w:sz w:val="24"/>
              </w:rPr>
              <w:t>.</w:t>
            </w:r>
          </w:p>
        </w:tc>
        <w:tc>
          <w:tcPr>
            <w:tcW w:w="4804" w:type="dxa"/>
            <w:gridSpan w:val="3"/>
            <w:shd w:val="clear" w:color="auto" w:fill="FFFF00"/>
          </w:tcPr>
          <w:p w:rsidR="00013931" w:rsidRPr="00013931" w:rsidRDefault="00013931" w:rsidP="00013931">
            <w:pPr>
              <w:pStyle w:val="TableParagraph"/>
              <w:spacing w:line="320" w:lineRule="exact"/>
              <w:ind w:left="0"/>
              <w:rPr>
                <w:rFonts w:ascii="Letter-join Plus 2" w:hAnsi="Letter-join Plus 2"/>
                <w:sz w:val="24"/>
              </w:rPr>
            </w:pPr>
            <w:r w:rsidRPr="00013931">
              <w:rPr>
                <w:rFonts w:ascii="Letter-join Plus 2" w:hAnsi="Letter-join Plus 2"/>
                <w:sz w:val="24"/>
              </w:rPr>
              <w:t xml:space="preserve"> HISTORY:  EGYPTIANS</w:t>
            </w:r>
          </w:p>
        </w:tc>
        <w:tc>
          <w:tcPr>
            <w:tcW w:w="4805" w:type="dxa"/>
            <w:gridSpan w:val="2"/>
          </w:tcPr>
          <w:p w:rsidR="00013931" w:rsidRPr="00013931" w:rsidRDefault="00415748" w:rsidP="00013931">
            <w:pPr>
              <w:pStyle w:val="TableParagraph"/>
              <w:spacing w:line="320" w:lineRule="exact"/>
              <w:rPr>
                <w:rFonts w:ascii="Letter-join Plus 2" w:hAnsi="Letter-join Plus 2"/>
                <w:sz w:val="24"/>
              </w:rPr>
            </w:pPr>
            <w:r>
              <w:rPr>
                <w:rFonts w:ascii="Letter-join Plus 2" w:hAnsi="Letter-join Plus 2"/>
                <w:sz w:val="24"/>
              </w:rPr>
              <w:t>Year 4   Summer</w:t>
            </w:r>
            <w:bookmarkStart w:id="0" w:name="_GoBack"/>
            <w:bookmarkEnd w:id="0"/>
          </w:p>
        </w:tc>
      </w:tr>
      <w:tr w:rsidR="00B20EC5" w:rsidTr="00013931">
        <w:trPr>
          <w:trHeight w:val="340"/>
        </w:trPr>
        <w:tc>
          <w:tcPr>
            <w:tcW w:w="5266" w:type="dxa"/>
            <w:gridSpan w:val="2"/>
            <w:shd w:val="clear" w:color="auto" w:fill="00B050"/>
          </w:tcPr>
          <w:p w:rsidR="00B20EC5" w:rsidRPr="000A3A44" w:rsidRDefault="000D05D0">
            <w:pPr>
              <w:pStyle w:val="TableParagraph"/>
              <w:spacing w:line="320" w:lineRule="exact"/>
              <w:ind w:left="1545"/>
              <w:rPr>
                <w:rFonts w:ascii="Letter-join Plus 2" w:hAnsi="Letter-join Plus 2"/>
                <w:sz w:val="28"/>
              </w:rPr>
            </w:pPr>
            <w:r w:rsidRPr="000A3A44">
              <w:rPr>
                <w:rFonts w:ascii="Letter-join Plus 2" w:hAnsi="Letter-join Plus 2"/>
                <w:color w:val="FFFFFF"/>
                <w:sz w:val="28"/>
              </w:rPr>
              <w:t>Pyramid Construction</w:t>
            </w:r>
          </w:p>
        </w:tc>
        <w:tc>
          <w:tcPr>
            <w:tcW w:w="1350" w:type="dxa"/>
            <w:gridSpan w:val="2"/>
            <w:shd w:val="clear" w:color="auto" w:fill="00B050"/>
          </w:tcPr>
          <w:p w:rsidR="00B20EC5" w:rsidRPr="000A3A44" w:rsidRDefault="000D05D0">
            <w:pPr>
              <w:pStyle w:val="TableParagraph"/>
              <w:spacing w:line="320" w:lineRule="exact"/>
              <w:ind w:left="384"/>
              <w:rPr>
                <w:rFonts w:ascii="Letter-join Plus 2" w:hAnsi="Letter-join Plus 2"/>
                <w:sz w:val="28"/>
              </w:rPr>
            </w:pPr>
            <w:r w:rsidRPr="000A3A44">
              <w:rPr>
                <w:rFonts w:ascii="Letter-join Plus 2" w:hAnsi="Letter-join Plus 2"/>
                <w:color w:val="FFFFFF"/>
                <w:sz w:val="28"/>
              </w:rPr>
              <w:t>Year</w:t>
            </w:r>
          </w:p>
        </w:tc>
        <w:tc>
          <w:tcPr>
            <w:tcW w:w="3240" w:type="dxa"/>
            <w:shd w:val="clear" w:color="auto" w:fill="00B050"/>
          </w:tcPr>
          <w:p w:rsidR="00B20EC5" w:rsidRPr="000A3A44" w:rsidRDefault="000D05D0">
            <w:pPr>
              <w:pStyle w:val="TableParagraph"/>
              <w:spacing w:line="320" w:lineRule="exact"/>
              <w:ind w:left="1126" w:right="1126"/>
              <w:jc w:val="center"/>
              <w:rPr>
                <w:rFonts w:ascii="Letter-join Plus 2" w:hAnsi="Letter-join Plus 2"/>
                <w:sz w:val="28"/>
              </w:rPr>
            </w:pPr>
            <w:r w:rsidRPr="000A3A44">
              <w:rPr>
                <w:rFonts w:ascii="Letter-join Plus 2" w:hAnsi="Letter-join Plus 2"/>
                <w:color w:val="FFFFFF"/>
                <w:sz w:val="28"/>
              </w:rPr>
              <w:t>Event</w:t>
            </w:r>
          </w:p>
        </w:tc>
        <w:tc>
          <w:tcPr>
            <w:tcW w:w="5739" w:type="dxa"/>
            <w:gridSpan w:val="3"/>
            <w:shd w:val="clear" w:color="auto" w:fill="00B050"/>
          </w:tcPr>
          <w:p w:rsidR="00B20EC5" w:rsidRPr="000A3A44" w:rsidRDefault="00013931" w:rsidP="00013931">
            <w:pPr>
              <w:pStyle w:val="TableParagraph"/>
              <w:spacing w:line="320" w:lineRule="exact"/>
              <w:ind w:right="2272"/>
              <w:jc w:val="center"/>
              <w:rPr>
                <w:rFonts w:ascii="Letter-join Plus 2" w:hAnsi="Letter-join Plus 2"/>
                <w:sz w:val="28"/>
              </w:rPr>
            </w:pPr>
            <w:r>
              <w:rPr>
                <w:rFonts w:ascii="Letter-join Plus 2" w:hAnsi="Letter-join Plus 2"/>
                <w:color w:val="FFFFFF"/>
                <w:sz w:val="28"/>
              </w:rPr>
              <w:t xml:space="preserve">Key </w:t>
            </w:r>
            <w:r w:rsidR="000D05D0" w:rsidRPr="000A3A44">
              <w:rPr>
                <w:rFonts w:ascii="Letter-join Plus 2" w:hAnsi="Letter-join Plus 2"/>
                <w:color w:val="FFFFFF"/>
                <w:sz w:val="28"/>
              </w:rPr>
              <w:t>Vocabulary</w:t>
            </w:r>
          </w:p>
        </w:tc>
      </w:tr>
      <w:tr w:rsidR="00B20EC5" w:rsidTr="00013931">
        <w:trPr>
          <w:trHeight w:val="537"/>
        </w:trPr>
        <w:tc>
          <w:tcPr>
            <w:tcW w:w="566" w:type="dxa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1</w:t>
            </w:r>
          </w:p>
        </w:tc>
        <w:tc>
          <w:tcPr>
            <w:tcW w:w="4700" w:type="dxa"/>
          </w:tcPr>
          <w:p w:rsidR="00B20EC5" w:rsidRPr="000A3A44" w:rsidRDefault="000D05D0">
            <w:pPr>
              <w:pStyle w:val="TableParagraph"/>
              <w:spacing w:line="270" w:lineRule="atLeast"/>
              <w:ind w:right="680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Approximately 4000 Egyptian workers built the pyramids.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3100BC -</w:t>
            </w:r>
          </w:p>
          <w:p w:rsidR="00B20EC5" w:rsidRPr="000A3A44" w:rsidRDefault="000D05D0">
            <w:pPr>
              <w:pStyle w:val="TableParagraph"/>
              <w:spacing w:line="247" w:lineRule="exact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30BC</w:t>
            </w:r>
          </w:p>
        </w:tc>
        <w:tc>
          <w:tcPr>
            <w:tcW w:w="3240" w:type="dxa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Ancient Egyptian era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linen</w:t>
            </w:r>
          </w:p>
        </w:tc>
        <w:tc>
          <w:tcPr>
            <w:tcW w:w="4389" w:type="dxa"/>
          </w:tcPr>
          <w:p w:rsidR="00B20EC5" w:rsidRPr="000A3A44" w:rsidRDefault="000D05D0">
            <w:pPr>
              <w:pStyle w:val="TableParagraph"/>
              <w:spacing w:line="270" w:lineRule="atLeast"/>
              <w:ind w:right="111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cloth made from a plant called flax, used for making clothes or sheets.</w:t>
            </w:r>
          </w:p>
        </w:tc>
      </w:tr>
      <w:tr w:rsidR="00B20EC5" w:rsidTr="00013931">
        <w:trPr>
          <w:trHeight w:val="534"/>
        </w:trPr>
        <w:tc>
          <w:tcPr>
            <w:tcW w:w="566" w:type="dxa"/>
            <w:shd w:val="clear" w:color="auto" w:fill="D9D9D9"/>
          </w:tcPr>
          <w:p w:rsidR="00B20EC5" w:rsidRPr="000A3A44" w:rsidRDefault="000D05D0">
            <w:pPr>
              <w:pStyle w:val="TableParagraph"/>
              <w:spacing w:line="292" w:lineRule="exact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2</w:t>
            </w:r>
          </w:p>
        </w:tc>
        <w:tc>
          <w:tcPr>
            <w:tcW w:w="4700" w:type="dxa"/>
          </w:tcPr>
          <w:p w:rsidR="00B20EC5" w:rsidRPr="000A3A44" w:rsidRDefault="000D05D0">
            <w:pPr>
              <w:pStyle w:val="TableParagraph"/>
              <w:spacing w:line="26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Workers cut huge blocks of stone out of the ground.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line="267" w:lineRule="exact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2,640 BC</w:t>
            </w:r>
          </w:p>
        </w:tc>
        <w:tc>
          <w:tcPr>
            <w:tcW w:w="3240" w:type="dxa"/>
          </w:tcPr>
          <w:p w:rsidR="00B20EC5" w:rsidRPr="000A3A44" w:rsidRDefault="000D05D0">
            <w:pPr>
              <w:pStyle w:val="TableParagraph"/>
              <w:spacing w:line="26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First pyramid is believed to be</w:t>
            </w:r>
          </w:p>
          <w:p w:rsidR="00B20EC5" w:rsidRPr="000A3A44" w:rsidRDefault="000D05D0">
            <w:pPr>
              <w:pStyle w:val="TableParagraph"/>
              <w:spacing w:line="24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built.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5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tomb</w:t>
            </w:r>
          </w:p>
        </w:tc>
        <w:tc>
          <w:tcPr>
            <w:tcW w:w="4389" w:type="dxa"/>
          </w:tcPr>
          <w:p w:rsidR="00B20EC5" w:rsidRPr="000A3A44" w:rsidRDefault="000D05D0">
            <w:pPr>
              <w:pStyle w:val="TableParagraph"/>
              <w:spacing w:line="26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large grave which is above ground with a</w:t>
            </w:r>
          </w:p>
          <w:p w:rsidR="00B20EC5" w:rsidRPr="000A3A44" w:rsidRDefault="000D05D0">
            <w:pPr>
              <w:pStyle w:val="TableParagraph"/>
              <w:spacing w:line="24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sculpture or decoration on it.</w:t>
            </w:r>
          </w:p>
        </w:tc>
      </w:tr>
      <w:tr w:rsidR="00B20EC5" w:rsidTr="00013931">
        <w:trPr>
          <w:trHeight w:val="717"/>
        </w:trPr>
        <w:tc>
          <w:tcPr>
            <w:tcW w:w="566" w:type="dxa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3</w:t>
            </w:r>
          </w:p>
        </w:tc>
        <w:tc>
          <w:tcPr>
            <w:tcW w:w="4700" w:type="dxa"/>
          </w:tcPr>
          <w:p w:rsidR="00B20EC5" w:rsidRPr="000A3A44" w:rsidRDefault="000D05D0">
            <w:pPr>
              <w:pStyle w:val="TableParagraph"/>
              <w:spacing w:before="1"/>
              <w:ind w:right="244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Stones were loaded onto boats, which took them to the pyramids along the River Nile.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2,520 BC</w:t>
            </w:r>
          </w:p>
        </w:tc>
        <w:tc>
          <w:tcPr>
            <w:tcW w:w="3240" w:type="dxa"/>
          </w:tcPr>
          <w:p w:rsidR="00B20EC5" w:rsidRPr="000A3A44" w:rsidRDefault="000D05D0">
            <w:pPr>
              <w:pStyle w:val="TableParagraph"/>
              <w:spacing w:before="1"/>
              <w:ind w:right="316"/>
              <w:jc w:val="both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The Great Sphinx (body of a lion and head of a human) is believed to be built.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monument</w:t>
            </w:r>
          </w:p>
        </w:tc>
        <w:tc>
          <w:tcPr>
            <w:tcW w:w="4389" w:type="dxa"/>
          </w:tcPr>
          <w:p w:rsidR="00B20EC5" w:rsidRPr="000A3A44" w:rsidRDefault="000D05D0">
            <w:pPr>
              <w:pStyle w:val="TableParagraph"/>
              <w:spacing w:before="1"/>
              <w:ind w:right="82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Large structure usually made of stone, which is built to remind people of an event in history.</w:t>
            </w:r>
          </w:p>
        </w:tc>
      </w:tr>
      <w:tr w:rsidR="00B20EC5" w:rsidTr="00013931">
        <w:trPr>
          <w:trHeight w:val="806"/>
        </w:trPr>
        <w:tc>
          <w:tcPr>
            <w:tcW w:w="566" w:type="dxa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4</w:t>
            </w:r>
          </w:p>
        </w:tc>
        <w:tc>
          <w:tcPr>
            <w:tcW w:w="4700" w:type="dxa"/>
          </w:tcPr>
          <w:p w:rsidR="00B20EC5" w:rsidRPr="000A3A44" w:rsidRDefault="000D05D0">
            <w:pPr>
              <w:pStyle w:val="TableParagraph"/>
              <w:spacing w:before="1"/>
              <w:ind w:right="227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Using a chisel and hammer, workers made the rocks smooth so they would fit together tightly.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1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1,332 BC</w:t>
            </w:r>
          </w:p>
        </w:tc>
        <w:tc>
          <w:tcPr>
            <w:tcW w:w="3240" w:type="dxa"/>
          </w:tcPr>
          <w:p w:rsidR="00B20EC5" w:rsidRPr="000A3A44" w:rsidRDefault="000D05D0">
            <w:pPr>
              <w:pStyle w:val="TableParagraph"/>
              <w:spacing w:before="1"/>
              <w:ind w:right="897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The 10-year rule of Tutankhamun begins.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7"/>
              <w:ind w:left="153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chisel</w:t>
            </w:r>
          </w:p>
        </w:tc>
        <w:tc>
          <w:tcPr>
            <w:tcW w:w="4389" w:type="dxa"/>
          </w:tcPr>
          <w:p w:rsidR="00B20EC5" w:rsidRPr="000A3A44" w:rsidRDefault="000D05D0">
            <w:pPr>
              <w:pStyle w:val="TableParagraph"/>
              <w:spacing w:line="270" w:lineRule="atLeast"/>
              <w:ind w:right="145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tool which has a long metal blade with a sharp edge at the end. Used for cutting wood or stone.</w:t>
            </w:r>
          </w:p>
        </w:tc>
      </w:tr>
      <w:tr w:rsidR="00B20EC5" w:rsidTr="00013931">
        <w:trPr>
          <w:trHeight w:val="801"/>
        </w:trPr>
        <w:tc>
          <w:tcPr>
            <w:tcW w:w="566" w:type="dxa"/>
            <w:shd w:val="clear" w:color="auto" w:fill="D9D9D9"/>
          </w:tcPr>
          <w:p w:rsidR="00B20EC5" w:rsidRPr="000A3A44" w:rsidRDefault="000D05D0">
            <w:pPr>
              <w:pStyle w:val="TableParagraph"/>
              <w:spacing w:line="291" w:lineRule="exact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5</w:t>
            </w:r>
          </w:p>
        </w:tc>
        <w:tc>
          <w:tcPr>
            <w:tcW w:w="4700" w:type="dxa"/>
          </w:tcPr>
          <w:p w:rsidR="00B20EC5" w:rsidRPr="000A3A44" w:rsidRDefault="000D05D0">
            <w:pPr>
              <w:pStyle w:val="TableParagraph"/>
              <w:ind w:right="615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Workers moved the heavy blocks using wooden sledges on ramps up the side of the pyramids.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line="266" w:lineRule="exact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51 BC</w:t>
            </w:r>
          </w:p>
        </w:tc>
        <w:tc>
          <w:tcPr>
            <w:tcW w:w="3240" w:type="dxa"/>
          </w:tcPr>
          <w:p w:rsidR="00B20EC5" w:rsidRPr="000A3A44" w:rsidRDefault="000D05D0">
            <w:pPr>
              <w:pStyle w:val="TableParagraph"/>
              <w:ind w:right="127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Queen Cleopatra’s reign begins. She is the last Pharaoh</w:t>
            </w:r>
          </w:p>
          <w:p w:rsidR="00B20EC5" w:rsidRPr="000A3A44" w:rsidRDefault="000D05D0">
            <w:pPr>
              <w:pStyle w:val="TableParagraph"/>
              <w:spacing w:line="24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of the ancient Egypt period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B20EC5" w:rsidRPr="000A3A44" w:rsidRDefault="000D05D0">
            <w:pPr>
              <w:pStyle w:val="TableParagraph"/>
              <w:spacing w:before="3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hieroglyphics</w:t>
            </w:r>
          </w:p>
        </w:tc>
        <w:tc>
          <w:tcPr>
            <w:tcW w:w="4389" w:type="dxa"/>
          </w:tcPr>
          <w:p w:rsidR="00B20EC5" w:rsidRPr="000A3A44" w:rsidRDefault="000D05D0">
            <w:pPr>
              <w:pStyle w:val="TableParagraph"/>
              <w:ind w:right="130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picture used as a form of writing instead of letters.</w:t>
            </w:r>
          </w:p>
        </w:tc>
      </w:tr>
      <w:tr w:rsidR="000379CF" w:rsidTr="00013931">
        <w:trPr>
          <w:trHeight w:val="806"/>
        </w:trPr>
        <w:tc>
          <w:tcPr>
            <w:tcW w:w="566" w:type="dxa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1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hAnsi="Letter-join Plus 2"/>
                <w:sz w:val="24"/>
              </w:rPr>
              <w:t>6</w:t>
            </w:r>
          </w:p>
        </w:tc>
        <w:tc>
          <w:tcPr>
            <w:tcW w:w="4700" w:type="dxa"/>
          </w:tcPr>
          <w:p w:rsidR="000379CF" w:rsidRPr="000A3A44" w:rsidRDefault="000379CF" w:rsidP="000379CF">
            <w:pPr>
              <w:pStyle w:val="TableParagraph"/>
              <w:spacing w:line="270" w:lineRule="atLeast"/>
              <w:ind w:right="345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Pharaohs were usually buried under the pyramid structure although some had burial chambers built inside the pyramid.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1"/>
              <w:rPr>
                <w:rFonts w:ascii="Letter-join Plus 2" w:hAnsi="Letter-join Plus 2"/>
                <w:b/>
              </w:rPr>
            </w:pPr>
            <w:r w:rsidRPr="000A3A44">
              <w:rPr>
                <w:rFonts w:ascii="Letter-join Plus 2" w:hAnsi="Letter-join Plus 2"/>
                <w:b/>
              </w:rPr>
              <w:t>Nov 1922</w:t>
            </w:r>
          </w:p>
        </w:tc>
        <w:tc>
          <w:tcPr>
            <w:tcW w:w="3240" w:type="dxa"/>
          </w:tcPr>
          <w:p w:rsidR="000379CF" w:rsidRPr="000A3A44" w:rsidRDefault="000379CF" w:rsidP="000379CF">
            <w:pPr>
              <w:pStyle w:val="TableParagraph"/>
              <w:spacing w:line="270" w:lineRule="atLeast"/>
              <w:ind w:right="277"/>
              <w:jc w:val="both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Howard Carter discovers the tomb of Tutankhamun in the Valley of the Kings.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3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mummification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spacing w:line="266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The process in which the flesh and skin of</w:t>
            </w:r>
          </w:p>
          <w:p w:rsidR="000379CF" w:rsidRPr="000A3A44" w:rsidRDefault="000379CF" w:rsidP="000379CF">
            <w:pPr>
              <w:pStyle w:val="TableParagraph"/>
              <w:spacing w:line="24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corpse (dead body) can be preserved.</w:t>
            </w:r>
          </w:p>
        </w:tc>
      </w:tr>
      <w:tr w:rsidR="000379CF" w:rsidTr="00013931">
        <w:trPr>
          <w:trHeight w:val="533"/>
        </w:trPr>
        <w:tc>
          <w:tcPr>
            <w:tcW w:w="5266" w:type="dxa"/>
            <w:gridSpan w:val="2"/>
            <w:vMerge w:val="restart"/>
          </w:tcPr>
          <w:p w:rsid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  <w:w w:val="105"/>
                <w:sz w:val="23"/>
              </w:rPr>
            </w:pPr>
            <w:r w:rsidRPr="000A3A44">
              <w:rPr>
                <w:rFonts w:ascii="Letter-join Plus 2" w:hAnsi="Letter-join Plus 2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52070</wp:posOffset>
                  </wp:positionV>
                  <wp:extent cx="2499360" cy="1793488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02" y="21340"/>
                      <wp:lineTo x="21402" y="0"/>
                      <wp:lineTo x="0" y="0"/>
                    </wp:wrapPolygon>
                  </wp:wrapTight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79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79CF" w:rsidRPr="000A3A44">
              <w:rPr>
                <w:rFonts w:ascii="Letter-join Plus 2" w:hAnsi="Letter-join Plus 2"/>
                <w:w w:val="105"/>
                <w:sz w:val="23"/>
              </w:rPr>
              <w:t>Map of Egypt</w:t>
            </w:r>
            <w:r>
              <w:rPr>
                <w:rFonts w:ascii="Letter-join Plus 2" w:hAnsi="Letter-join Plus 2"/>
                <w:w w:val="105"/>
                <w:sz w:val="23"/>
              </w:rPr>
              <w:t>.</w:t>
            </w:r>
          </w:p>
          <w:p w:rsid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  <w:sz w:val="23"/>
              </w:rPr>
            </w:pPr>
          </w:p>
          <w:p w:rsidR="000379CF" w:rsidRDefault="000379CF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</w:rPr>
            </w:pPr>
            <w:r w:rsidRPr="00013931">
              <w:rPr>
                <w:rFonts w:ascii="Letter-join Plus 2" w:hAnsi="Letter-join Plus 2"/>
              </w:rPr>
              <w:t>Cairo is the capital of Egypt</w:t>
            </w:r>
            <w:r w:rsidR="00013931">
              <w:rPr>
                <w:rFonts w:ascii="Letter-join Plus 2" w:hAnsi="Letter-join Plus 2"/>
              </w:rPr>
              <w:t>.</w:t>
            </w:r>
          </w:p>
          <w:p w:rsid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</w:rPr>
            </w:pPr>
          </w:p>
          <w:p w:rsid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</w:rPr>
            </w:pPr>
          </w:p>
          <w:p w:rsid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</w:rPr>
            </w:pPr>
          </w:p>
          <w:p w:rsidR="00013931" w:rsidRPr="00013931" w:rsidRDefault="00013931" w:rsidP="00013931">
            <w:pPr>
              <w:pStyle w:val="TableParagraph"/>
              <w:spacing w:before="3"/>
              <w:ind w:right="2092"/>
              <w:rPr>
                <w:rFonts w:ascii="Letter-join Plus 2" w:hAnsi="Letter-join Plus 2"/>
              </w:rPr>
            </w:pPr>
          </w:p>
          <w:p w:rsidR="000379CF" w:rsidRPr="00013931" w:rsidRDefault="000379CF" w:rsidP="000379CF">
            <w:pPr>
              <w:pStyle w:val="TableParagraph"/>
              <w:ind w:left="542"/>
              <w:rPr>
                <w:rFonts w:ascii="Letter-join Plus 2" w:hAnsi="Letter-join Plus 2"/>
              </w:rPr>
            </w:pPr>
            <w:r w:rsidRPr="00013931">
              <w:rPr>
                <w:rFonts w:ascii="Letter-join Plus 2" w:hAnsi="Letter-join Plus 2"/>
              </w:rPr>
              <w:lastRenderedPageBreak/>
              <w:t>The River Nile is the longest river in the world.</w:t>
            </w:r>
          </w:p>
          <w:p w:rsidR="000379CF" w:rsidRPr="00013931" w:rsidRDefault="000379CF" w:rsidP="000379CF">
            <w:pPr>
              <w:pStyle w:val="TableParagraph"/>
              <w:ind w:left="220" w:right="213" w:hanging="1"/>
              <w:jc w:val="center"/>
              <w:rPr>
                <w:rFonts w:ascii="Letter-join Plus 2" w:hAnsi="Letter-join Plus 2"/>
              </w:rPr>
            </w:pPr>
            <w:r w:rsidRPr="00013931">
              <w:rPr>
                <w:rFonts w:ascii="Letter-join Plus 2" w:hAnsi="Letter-join Plus 2"/>
              </w:rPr>
              <w:t>People settled near the Nile as it was a useful</w:t>
            </w:r>
            <w:r w:rsidRPr="00013931">
              <w:rPr>
                <w:rFonts w:ascii="Letter-join Plus 2" w:hAnsi="Letter-join Plus 2"/>
                <w:spacing w:val="-23"/>
              </w:rPr>
              <w:t xml:space="preserve"> </w:t>
            </w:r>
            <w:r w:rsidRPr="00013931">
              <w:rPr>
                <w:rFonts w:ascii="Letter-join Plus 2" w:hAnsi="Letter-join Plus 2"/>
              </w:rPr>
              <w:t>source of water (used for drinking, washing, watering</w:t>
            </w:r>
            <w:r w:rsidRPr="00013931">
              <w:rPr>
                <w:rFonts w:ascii="Letter-join Plus 2" w:hAnsi="Letter-join Plus 2"/>
                <w:spacing w:val="-27"/>
              </w:rPr>
              <w:t xml:space="preserve"> </w:t>
            </w:r>
            <w:r w:rsidRPr="00013931">
              <w:rPr>
                <w:rFonts w:ascii="Letter-join Plus 2" w:hAnsi="Letter-join Plus 2"/>
              </w:rPr>
              <w:t>crops)</w:t>
            </w:r>
          </w:p>
          <w:p w:rsidR="000379CF" w:rsidRPr="000A3A44" w:rsidRDefault="000379CF" w:rsidP="00013931">
            <w:pPr>
              <w:pStyle w:val="TableParagraph"/>
              <w:rPr>
                <w:rFonts w:ascii="Letter-join Plus 2" w:hAnsi="Letter-join Plus 2"/>
                <w:sz w:val="20"/>
              </w:rPr>
            </w:pPr>
          </w:p>
        </w:tc>
        <w:tc>
          <w:tcPr>
            <w:tcW w:w="4590" w:type="dxa"/>
            <w:gridSpan w:val="3"/>
            <w:shd w:val="clear" w:color="auto" w:fill="00B050"/>
          </w:tcPr>
          <w:p w:rsidR="000379CF" w:rsidRPr="000A3A44" w:rsidRDefault="000379CF" w:rsidP="000379CF">
            <w:pPr>
              <w:pStyle w:val="TableParagraph"/>
              <w:spacing w:line="335" w:lineRule="exact"/>
              <w:ind w:left="1301"/>
              <w:rPr>
                <w:rFonts w:ascii="Letter-join Plus 2" w:hAnsi="Letter-join Plus 2"/>
                <w:sz w:val="28"/>
              </w:rPr>
            </w:pPr>
            <w:r w:rsidRPr="000A3A44">
              <w:rPr>
                <w:rFonts w:ascii="Letter-join Plus 2" w:hAnsi="Letter-join Plus 2"/>
                <w:color w:val="FFFFFF"/>
                <w:sz w:val="28"/>
              </w:rPr>
              <w:lastRenderedPageBreak/>
              <w:t>Key Individuals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pharaoh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spacing w:before="1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An ancient Egyptian ruler (king or queen).</w:t>
            </w:r>
          </w:p>
        </w:tc>
      </w:tr>
      <w:tr w:rsidR="000379CF" w:rsidTr="00013931">
        <w:trPr>
          <w:trHeight w:val="498"/>
        </w:trPr>
        <w:tc>
          <w:tcPr>
            <w:tcW w:w="5266" w:type="dxa"/>
            <w:gridSpan w:val="2"/>
            <w:vMerge/>
            <w:tcBorders>
              <w:top w:val="nil"/>
            </w:tcBorders>
          </w:tcPr>
          <w:p w:rsidR="000379CF" w:rsidRPr="000A3A44" w:rsidRDefault="000379CF" w:rsidP="000379CF">
            <w:pPr>
              <w:rPr>
                <w:rFonts w:ascii="Letter-join Plus 2" w:hAnsi="Letter-join Plus 2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3"/>
              </w:rPr>
            </w:pPr>
            <w:proofErr w:type="spellStart"/>
            <w:r w:rsidRPr="000A3A44">
              <w:rPr>
                <w:rFonts w:ascii="Letter-join Plus 2" w:eastAsia="Times New Roman" w:hAnsi="Letter-join Plus 2" w:cs="Times New Roman"/>
                <w:b/>
                <w:sz w:val="20"/>
                <w:szCs w:val="20"/>
                <w:lang w:val="en-GB" w:eastAsia="en-GB"/>
              </w:rPr>
              <w:t>Narmer</w:t>
            </w:r>
            <w:proofErr w:type="spellEnd"/>
          </w:p>
        </w:tc>
        <w:tc>
          <w:tcPr>
            <w:tcW w:w="3240" w:type="dxa"/>
          </w:tcPr>
          <w:p w:rsidR="000379CF" w:rsidRPr="000A3A44" w:rsidRDefault="000379CF" w:rsidP="000379CF">
            <w:pPr>
              <w:pStyle w:val="TableParagraph"/>
              <w:spacing w:before="1"/>
              <w:rPr>
                <w:rFonts w:ascii="Letter-join Plus 2" w:hAnsi="Letter-join Plus 2"/>
                <w:sz w:val="24"/>
              </w:rPr>
            </w:pPr>
            <w:r w:rsidRPr="000A3A44">
              <w:rPr>
                <w:rFonts w:ascii="Letter-join Plus 2" w:eastAsia="Times New Roman" w:hAnsi="Letter-join Plus 2" w:cs="Times New Roman"/>
                <w:sz w:val="20"/>
                <w:szCs w:val="20"/>
                <w:lang w:val="en-GB" w:eastAsia="en-GB"/>
              </w:rPr>
              <w:t>– said to be the first pharaoh of all Egypt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merchants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spacing w:before="1"/>
              <w:ind w:right="238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person who buys or sells goods in large quantities.</w:t>
            </w:r>
          </w:p>
        </w:tc>
      </w:tr>
      <w:tr w:rsidR="000379CF" w:rsidTr="00013931">
        <w:trPr>
          <w:trHeight w:val="654"/>
        </w:trPr>
        <w:tc>
          <w:tcPr>
            <w:tcW w:w="5266" w:type="dxa"/>
            <w:gridSpan w:val="2"/>
            <w:vMerge/>
            <w:tcBorders>
              <w:top w:val="nil"/>
            </w:tcBorders>
          </w:tcPr>
          <w:p w:rsidR="000379CF" w:rsidRPr="000A3A44" w:rsidRDefault="000379CF" w:rsidP="000379CF">
            <w:pPr>
              <w:rPr>
                <w:rFonts w:ascii="Letter-join Plus 2" w:hAnsi="Letter-join Plus 2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3"/>
              </w:rPr>
            </w:pPr>
            <w:r w:rsidRPr="000A3A44">
              <w:rPr>
                <w:rFonts w:ascii="Letter-join Plus 2" w:eastAsia="Calibri" w:hAnsi="Letter-join Plus 2" w:cs="Times New Roman"/>
                <w:b/>
                <w:sz w:val="20"/>
                <w:szCs w:val="20"/>
                <w:lang w:val="en-GB"/>
              </w:rPr>
              <w:t>Khufu</w:t>
            </w:r>
          </w:p>
        </w:tc>
        <w:tc>
          <w:tcPr>
            <w:tcW w:w="3240" w:type="dxa"/>
          </w:tcPr>
          <w:p w:rsidR="000379CF" w:rsidRPr="000A3A44" w:rsidRDefault="000379CF" w:rsidP="000379CF">
            <w:pPr>
              <w:widowControl/>
              <w:autoSpaceDE/>
              <w:autoSpaceDN/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</w:pPr>
            <w:r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>– pharaoh responsible for the building of the Great Pyramid at Giza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pyramid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spacing w:before="1"/>
              <w:ind w:right="194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building with triangular sides built as an Egyptian tomb (a place to bury the dead).</w:t>
            </w:r>
          </w:p>
        </w:tc>
      </w:tr>
      <w:tr w:rsidR="000379CF" w:rsidTr="00013931">
        <w:trPr>
          <w:trHeight w:val="582"/>
        </w:trPr>
        <w:tc>
          <w:tcPr>
            <w:tcW w:w="5266" w:type="dxa"/>
            <w:gridSpan w:val="2"/>
            <w:vMerge/>
            <w:tcBorders>
              <w:top w:val="nil"/>
            </w:tcBorders>
          </w:tcPr>
          <w:p w:rsidR="000379CF" w:rsidRPr="000A3A44" w:rsidRDefault="000379CF" w:rsidP="000379CF">
            <w:pPr>
              <w:rPr>
                <w:rFonts w:ascii="Letter-join Plus 2" w:hAnsi="Letter-join Plus 2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3"/>
              </w:rPr>
            </w:pPr>
            <w:r w:rsidRPr="000A3A44">
              <w:rPr>
                <w:rFonts w:ascii="Letter-join Plus 2" w:eastAsia="Calibri" w:hAnsi="Letter-join Plus 2" w:cs="Times New Roman"/>
                <w:b/>
                <w:sz w:val="20"/>
                <w:szCs w:val="20"/>
                <w:lang w:val="en-GB"/>
              </w:rPr>
              <w:t>Hatshepsut</w:t>
            </w:r>
          </w:p>
        </w:tc>
        <w:tc>
          <w:tcPr>
            <w:tcW w:w="3240" w:type="dxa"/>
          </w:tcPr>
          <w:p w:rsidR="000379CF" w:rsidRPr="000A3A44" w:rsidRDefault="000379CF" w:rsidP="000379CF">
            <w:pPr>
              <w:widowControl/>
              <w:autoSpaceDE/>
              <w:autoSpaceDN/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</w:pPr>
            <w:r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 xml:space="preserve">– first and longest-reigning female </w:t>
            </w:r>
            <w:r w:rsidR="00013931"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>pharaoh</w:t>
            </w:r>
          </w:p>
          <w:p w:rsidR="000379CF" w:rsidRPr="000A3A44" w:rsidRDefault="000379CF" w:rsidP="000379CF">
            <w:pPr>
              <w:pStyle w:val="TableParagraph"/>
              <w:spacing w:before="1"/>
              <w:ind w:right="1255"/>
              <w:rPr>
                <w:rFonts w:ascii="Letter-join Plus 2" w:hAnsi="Letter-join Plus 2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burial chamber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spacing w:line="270" w:lineRule="atLeast"/>
              <w:ind w:right="356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room that is often below ground level that is used to bury the remains of the dead.</w:t>
            </w:r>
          </w:p>
        </w:tc>
      </w:tr>
      <w:tr w:rsidR="000379CF" w:rsidTr="00013931">
        <w:trPr>
          <w:trHeight w:val="806"/>
        </w:trPr>
        <w:tc>
          <w:tcPr>
            <w:tcW w:w="5266" w:type="dxa"/>
            <w:gridSpan w:val="2"/>
            <w:vMerge/>
            <w:tcBorders>
              <w:top w:val="nil"/>
            </w:tcBorders>
          </w:tcPr>
          <w:p w:rsidR="000379CF" w:rsidRPr="000A3A44" w:rsidRDefault="000379CF" w:rsidP="000379CF">
            <w:pPr>
              <w:rPr>
                <w:rFonts w:ascii="Letter-join Plus 2" w:hAnsi="Letter-join Plus 2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3"/>
              </w:rPr>
            </w:pPr>
            <w:r w:rsidRPr="000A3A44">
              <w:rPr>
                <w:rFonts w:ascii="Letter-join Plus 2" w:eastAsia="Calibri" w:hAnsi="Letter-join Plus 2" w:cs="Times New Roman"/>
                <w:b/>
                <w:sz w:val="20"/>
                <w:szCs w:val="20"/>
                <w:lang w:val="en-GB"/>
              </w:rPr>
              <w:t>Ramses II</w:t>
            </w:r>
          </w:p>
        </w:tc>
        <w:tc>
          <w:tcPr>
            <w:tcW w:w="3240" w:type="dxa"/>
          </w:tcPr>
          <w:p w:rsidR="000379CF" w:rsidRPr="000A3A44" w:rsidRDefault="000379CF" w:rsidP="000379CF">
            <w:pPr>
              <w:widowControl/>
              <w:autoSpaceDE/>
              <w:autoSpaceDN/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</w:pPr>
            <w:r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>– often known as Ramses the Great, his</w:t>
            </w:r>
          </w:p>
          <w:p w:rsidR="000379CF" w:rsidRPr="000A3A44" w:rsidRDefault="000379CF" w:rsidP="000379CF">
            <w:pPr>
              <w:widowControl/>
              <w:autoSpaceDE/>
              <w:autoSpaceDN/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</w:pPr>
            <w:r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>mummy still rests in Cairo’s Egyptian Museum.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3"/>
              <w:rPr>
                <w:rFonts w:ascii="Letter-join Plus 2" w:hAnsi="Letter-join Plus 2"/>
                <w:sz w:val="21"/>
              </w:rPr>
            </w:pPr>
            <w:r w:rsidRPr="000A3A44">
              <w:rPr>
                <w:rFonts w:ascii="Letter-join Plus 2" w:hAnsi="Letter-join Plus 2"/>
                <w:w w:val="105"/>
                <w:sz w:val="21"/>
              </w:rPr>
              <w:t>descendants</w:t>
            </w:r>
          </w:p>
        </w:tc>
        <w:tc>
          <w:tcPr>
            <w:tcW w:w="4389" w:type="dxa"/>
          </w:tcPr>
          <w:p w:rsidR="000379CF" w:rsidRPr="000A3A44" w:rsidRDefault="000379CF" w:rsidP="000379CF">
            <w:pPr>
              <w:pStyle w:val="TableParagraph"/>
              <w:ind w:right="356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A person who is related to you and who lives after you, such as your child or</w:t>
            </w:r>
          </w:p>
          <w:p w:rsidR="000379CF" w:rsidRPr="000A3A44" w:rsidRDefault="000379CF" w:rsidP="000379CF">
            <w:pPr>
              <w:pStyle w:val="TableParagraph"/>
              <w:spacing w:line="247" w:lineRule="exact"/>
              <w:rPr>
                <w:rFonts w:ascii="Letter-join Plus 2" w:hAnsi="Letter-join Plus 2"/>
              </w:rPr>
            </w:pPr>
            <w:r w:rsidRPr="000A3A44">
              <w:rPr>
                <w:rFonts w:ascii="Letter-join Plus 2" w:hAnsi="Letter-join Plus 2"/>
              </w:rPr>
              <w:t>grandchild.</w:t>
            </w:r>
          </w:p>
        </w:tc>
      </w:tr>
      <w:tr w:rsidR="000379CF" w:rsidTr="00013931">
        <w:trPr>
          <w:trHeight w:val="1140"/>
        </w:trPr>
        <w:tc>
          <w:tcPr>
            <w:tcW w:w="5266" w:type="dxa"/>
            <w:gridSpan w:val="2"/>
            <w:vMerge/>
            <w:tcBorders>
              <w:top w:val="nil"/>
            </w:tcBorders>
          </w:tcPr>
          <w:p w:rsidR="000379CF" w:rsidRPr="000A3A44" w:rsidRDefault="000379CF" w:rsidP="000379CF">
            <w:pPr>
              <w:rPr>
                <w:rFonts w:ascii="Letter-join Plus 2" w:hAnsi="Letter-join Plus 2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0379CF" w:rsidRPr="000A3A44" w:rsidRDefault="000379CF" w:rsidP="000379CF">
            <w:pPr>
              <w:pStyle w:val="TableParagraph"/>
              <w:spacing w:before="7"/>
              <w:rPr>
                <w:rFonts w:ascii="Letter-join Plus 2" w:hAnsi="Letter-join Plus 2"/>
                <w:sz w:val="23"/>
              </w:rPr>
            </w:pPr>
            <w:r w:rsidRPr="000A3A44">
              <w:rPr>
                <w:rFonts w:ascii="Letter-join Plus 2" w:eastAsia="Calibri" w:hAnsi="Letter-join Plus 2" w:cs="Times New Roman"/>
                <w:b/>
                <w:sz w:val="20"/>
                <w:szCs w:val="20"/>
                <w:lang w:val="en-GB"/>
              </w:rPr>
              <w:t>Tutankhamun</w:t>
            </w:r>
          </w:p>
        </w:tc>
        <w:tc>
          <w:tcPr>
            <w:tcW w:w="3240" w:type="dxa"/>
          </w:tcPr>
          <w:p w:rsidR="000379CF" w:rsidRPr="000A3A44" w:rsidRDefault="000379CF" w:rsidP="000379CF">
            <w:pPr>
              <w:widowControl/>
              <w:autoSpaceDE/>
              <w:autoSpaceDN/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</w:pPr>
            <w:r w:rsidRPr="000A3A44">
              <w:rPr>
                <w:rFonts w:ascii="Letter-join Plus 2" w:eastAsia="Calibri" w:hAnsi="Letter-join Plus 2" w:cs="Times New Roman"/>
                <w:sz w:val="20"/>
                <w:szCs w:val="20"/>
                <w:lang w:val="en-GB"/>
              </w:rPr>
              <w:t xml:space="preserve">– youngest pharaoh, famed for his </w:t>
            </w:r>
            <w:r w:rsidRPr="000A3A44">
              <w:rPr>
                <w:rFonts w:ascii="Letter-join Plus 2" w:eastAsia="Times New Roman" w:hAnsi="Letter-join Plus 2" w:cs="Times New Roman"/>
                <w:sz w:val="20"/>
                <w:szCs w:val="20"/>
                <w:lang w:val="en-GB" w:eastAsia="en-GB"/>
              </w:rPr>
              <w:t>burial tomb in the Valley of the Kings</w:t>
            </w:r>
          </w:p>
        </w:tc>
        <w:tc>
          <w:tcPr>
            <w:tcW w:w="5739" w:type="dxa"/>
            <w:gridSpan w:val="3"/>
          </w:tcPr>
          <w:p w:rsidR="000379CF" w:rsidRPr="00013931" w:rsidRDefault="00013931" w:rsidP="00013931">
            <w:pPr>
              <w:pStyle w:val="TableParagraph"/>
              <w:spacing w:before="7"/>
              <w:ind w:left="0"/>
              <w:rPr>
                <w:rFonts w:ascii="Letter-join Plus 2" w:hAnsi="Letter-join Plus 2"/>
                <w:sz w:val="23"/>
              </w:rPr>
            </w:pPr>
            <w:r w:rsidRPr="000A3A44">
              <w:rPr>
                <w:rFonts w:ascii="Letter-join Plus 2" w:hAnsi="Letter-join Plus 2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186055</wp:posOffset>
                  </wp:positionV>
                  <wp:extent cx="2903220" cy="476885"/>
                  <wp:effectExtent l="0" t="0" r="0" b="0"/>
                  <wp:wrapTight wrapText="bothSides">
                    <wp:wrapPolygon edited="0">
                      <wp:start x="0" y="0"/>
                      <wp:lineTo x="0" y="20708"/>
                      <wp:lineTo x="21402" y="20708"/>
                      <wp:lineTo x="21402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9CF" w:rsidRPr="000A3A44">
              <w:rPr>
                <w:rFonts w:ascii="Letter-join Plus 2" w:hAnsi="Letter-join Plus 2"/>
                <w:w w:val="105"/>
                <w:sz w:val="23"/>
              </w:rPr>
              <w:t>An example of hieroglyphics</w:t>
            </w:r>
          </w:p>
        </w:tc>
      </w:tr>
    </w:tbl>
    <w:p w:rsidR="00B20EC5" w:rsidRDefault="00B20EC5">
      <w:pPr>
        <w:rPr>
          <w:sz w:val="2"/>
          <w:szCs w:val="2"/>
        </w:rPr>
        <w:sectPr w:rsidR="00B20EC5">
          <w:type w:val="continuous"/>
          <w:pgSz w:w="16840" w:h="11900" w:orient="landscape"/>
          <w:pgMar w:top="740" w:right="500" w:bottom="280" w:left="500" w:header="720" w:footer="720" w:gutter="0"/>
          <w:cols w:space="720"/>
        </w:sectPr>
      </w:pPr>
    </w:p>
    <w:p w:rsidR="00B20EC5" w:rsidRDefault="00B20EC5">
      <w:pPr>
        <w:spacing w:before="4"/>
        <w:rPr>
          <w:rFonts w:ascii="Times New Roman"/>
          <w:sz w:val="17"/>
        </w:rPr>
      </w:pPr>
    </w:p>
    <w:sectPr w:rsidR="00B20EC5">
      <w:pgSz w:w="16840" w:h="1190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2">
    <w:altName w:val="Athelas Bold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5"/>
    <w:rsid w:val="00013931"/>
    <w:rsid w:val="000379CF"/>
    <w:rsid w:val="000A3A44"/>
    <w:rsid w:val="000D05D0"/>
    <w:rsid w:val="00391A87"/>
    <w:rsid w:val="00415748"/>
    <w:rsid w:val="00B20EC5"/>
    <w:rsid w:val="00D05BDB"/>
    <w:rsid w:val="00E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F743"/>
  <w15:docId w15:val="{7E51CB48-F6D7-44D3-8F1B-2D13310B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CF"/>
    <w:rPr>
      <w:rFonts w:ascii="Segoe UI" w:eastAsia="Calibri Light" w:hAnsi="Segoe UI" w:cs="Segoe UI"/>
      <w:sz w:val="18"/>
      <w:szCs w:val="18"/>
    </w:rPr>
  </w:style>
  <w:style w:type="paragraph" w:styleId="NoSpacing">
    <w:name w:val="No Spacing"/>
    <w:uiPriority w:val="1"/>
    <w:qFormat/>
    <w:rsid w:val="000379CF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Carr [Head Teacher]</dc:creator>
  <cp:lastModifiedBy>Ellie Forsyth</cp:lastModifiedBy>
  <cp:revision>4</cp:revision>
  <cp:lastPrinted>2019-12-12T13:22:00Z</cp:lastPrinted>
  <dcterms:created xsi:type="dcterms:W3CDTF">2021-02-18T13:17:00Z</dcterms:created>
  <dcterms:modified xsi:type="dcterms:W3CDTF">2023-07-12T11:50:00Z</dcterms:modified>
</cp:coreProperties>
</file>